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D943F" w14:textId="13486567" w:rsidR="00E916C2" w:rsidRPr="00BE76E9" w:rsidRDefault="00F370B3">
      <w:pPr>
        <w:snapToGrid w:val="0"/>
        <w:spacing w:line="360" w:lineRule="auto"/>
        <w:jc w:val="right"/>
        <w:rPr>
          <w:rFonts w:ascii="宋体" w:eastAsia="宋体" w:hAnsi="宋体" w:cs="Calibri"/>
          <w:color w:val="000000" w:themeColor="text1"/>
          <w:sz w:val="24"/>
          <w:szCs w:val="24"/>
        </w:rPr>
      </w:pPr>
      <w:bookmarkStart w:id="0" w:name="_Toc78888148"/>
      <w:r w:rsidRPr="00BE76E9">
        <w:rPr>
          <w:rFonts w:ascii="仿宋_GB2312" w:eastAsia="仿宋_GB2312" w:hAnsi="Calibri" w:cs="Calibri" w:hint="eastAsia"/>
          <w:color w:val="000000" w:themeColor="text1"/>
          <w:sz w:val="28"/>
          <w:szCs w:val="28"/>
        </w:rPr>
        <w:t xml:space="preserve"> </w:t>
      </w:r>
      <w:r w:rsidRPr="00BE76E9">
        <w:rPr>
          <w:rFonts w:ascii="仿宋_GB2312" w:eastAsia="仿宋_GB2312" w:hAnsi="Calibri" w:cs="Calibri"/>
          <w:color w:val="000000" w:themeColor="text1"/>
          <w:sz w:val="28"/>
          <w:szCs w:val="28"/>
        </w:rPr>
        <w:t xml:space="preserve">  </w:t>
      </w:r>
      <w:r w:rsidR="00E916C2" w:rsidRPr="00BE76E9">
        <w:rPr>
          <w:rFonts w:ascii="仿宋_GB2312" w:eastAsia="仿宋_GB2312" w:hAnsi="Calibri" w:cs="Calibri" w:hint="eastAsia"/>
          <w:color w:val="000000" w:themeColor="text1"/>
          <w:sz w:val="28"/>
          <w:szCs w:val="28"/>
        </w:rPr>
        <w:t>编号：</w:t>
      </w:r>
      <w:r w:rsidR="009E49AD" w:rsidRPr="00BE76E9">
        <w:rPr>
          <w:rFonts w:ascii="仿宋_GB2312" w:eastAsia="仿宋_GB2312" w:hAnsi="Calibri" w:cs="Calibri"/>
          <w:color w:val="000000" w:themeColor="text1"/>
          <w:sz w:val="28"/>
          <w:szCs w:val="28"/>
        </w:rPr>
        <w:t>SHSSXZ0122</w:t>
      </w:r>
      <w:r w:rsidR="00102B6C" w:rsidRPr="00BE76E9">
        <w:rPr>
          <w:rFonts w:ascii="仿宋_GB2312" w:eastAsia="仿宋_GB2312" w:hAnsi="Calibri" w:cs="Calibri" w:hint="eastAsia"/>
          <w:color w:val="000000" w:themeColor="text1"/>
          <w:sz w:val="28"/>
          <w:szCs w:val="28"/>
        </w:rPr>
        <w:t>-202</w:t>
      </w:r>
      <w:r w:rsidR="0035108C" w:rsidRPr="00BE76E9">
        <w:rPr>
          <w:rFonts w:ascii="仿宋_GB2312" w:eastAsia="仿宋_GB2312" w:hAnsi="Calibri" w:cs="Calibri"/>
          <w:color w:val="000000" w:themeColor="text1"/>
          <w:sz w:val="28"/>
          <w:szCs w:val="28"/>
        </w:rPr>
        <w:t>4</w:t>
      </w:r>
    </w:p>
    <w:p w14:paraId="11CCFF85" w14:textId="77777777" w:rsidR="00E916C2" w:rsidRPr="00BE76E9" w:rsidRDefault="00E916C2" w:rsidP="00E916C2">
      <w:pPr>
        <w:snapToGrid w:val="0"/>
        <w:spacing w:line="360" w:lineRule="auto"/>
        <w:jc w:val="center"/>
        <w:rPr>
          <w:rFonts w:ascii="黑体" w:eastAsia="黑体" w:hAnsi="黑体" w:cs="Calibri"/>
          <w:color w:val="000000" w:themeColor="text1"/>
          <w:sz w:val="32"/>
          <w:szCs w:val="32"/>
        </w:rPr>
      </w:pPr>
      <w:r w:rsidRPr="00BE76E9">
        <w:rPr>
          <w:rFonts w:ascii="黑体" w:eastAsia="黑体" w:hAnsi="黑体" w:cs="Calibri" w:hint="eastAsia"/>
          <w:color w:val="000000" w:themeColor="text1"/>
          <w:sz w:val="32"/>
          <w:szCs w:val="32"/>
        </w:rPr>
        <w:t>上海市产品质量监督抽查实施细则</w:t>
      </w:r>
    </w:p>
    <w:p w14:paraId="60A4771B" w14:textId="32EDE226" w:rsidR="00E916C2" w:rsidRPr="00BE76E9" w:rsidRDefault="00E916C2" w:rsidP="00706527">
      <w:pPr>
        <w:snapToGrid w:val="0"/>
        <w:spacing w:line="360" w:lineRule="auto"/>
        <w:jc w:val="center"/>
        <w:rPr>
          <w:rFonts w:ascii="楷体" w:eastAsia="楷体" w:hAnsi="楷体" w:cs="Calibri"/>
          <w:color w:val="000000" w:themeColor="text1"/>
          <w:sz w:val="32"/>
          <w:szCs w:val="32"/>
        </w:rPr>
      </w:pPr>
      <w:r w:rsidRPr="00BE76E9">
        <w:rPr>
          <w:rFonts w:ascii="楷体" w:eastAsia="楷体" w:hAnsi="楷体" w:cs="Calibri" w:hint="eastAsia"/>
          <w:color w:val="000000" w:themeColor="text1"/>
          <w:sz w:val="32"/>
          <w:szCs w:val="32"/>
        </w:rPr>
        <w:t>电线电缆产品</w:t>
      </w:r>
    </w:p>
    <w:p w14:paraId="207A3C13" w14:textId="77777777" w:rsidR="00E916C2" w:rsidRPr="00BE76E9" w:rsidRDefault="00E916C2" w:rsidP="00E916C2">
      <w:pPr>
        <w:snapToGrid w:val="0"/>
        <w:spacing w:line="440" w:lineRule="exact"/>
        <w:rPr>
          <w:rFonts w:ascii="黑体" w:eastAsia="黑体" w:hAnsi="宋体"/>
          <w:color w:val="000000" w:themeColor="text1"/>
          <w:sz w:val="24"/>
          <w:szCs w:val="21"/>
        </w:rPr>
      </w:pPr>
      <w:r w:rsidRPr="00BE76E9">
        <w:rPr>
          <w:rFonts w:ascii="黑体" w:eastAsia="黑体" w:hAnsi="宋体" w:hint="eastAsia"/>
          <w:color w:val="000000" w:themeColor="text1"/>
          <w:sz w:val="24"/>
          <w:szCs w:val="21"/>
        </w:rPr>
        <w:t>1 抽样方法</w:t>
      </w:r>
    </w:p>
    <w:p w14:paraId="0C5F6E1C" w14:textId="77777777" w:rsidR="00E916C2" w:rsidRPr="00BE76E9" w:rsidRDefault="00E916C2" w:rsidP="00E916C2">
      <w:pPr>
        <w:snapToGrid w:val="0"/>
        <w:spacing w:line="440" w:lineRule="exact"/>
        <w:ind w:firstLineChars="200" w:firstLine="480"/>
        <w:rPr>
          <w:rFonts w:ascii="宋体" w:eastAsia="宋体" w:hAnsi="宋体" w:cs="Calibri"/>
          <w:color w:val="000000" w:themeColor="text1"/>
          <w:sz w:val="24"/>
          <w:szCs w:val="24"/>
        </w:rPr>
      </w:pPr>
      <w:r w:rsidRPr="00BE76E9">
        <w:rPr>
          <w:rFonts w:ascii="宋体" w:eastAsia="宋体" w:hAnsi="宋体" w:cs="Calibri" w:hint="eastAsia"/>
          <w:color w:val="000000" w:themeColor="text1"/>
          <w:sz w:val="24"/>
          <w:szCs w:val="24"/>
        </w:rPr>
        <w:t>以随机方式在被抽样生产者、销售者的待销产品中抽取样品。</w:t>
      </w:r>
    </w:p>
    <w:p w14:paraId="440FED68" w14:textId="3DF89877" w:rsidR="00E916C2" w:rsidRPr="00BE76E9" w:rsidRDefault="00E916C2" w:rsidP="00E916C2">
      <w:pPr>
        <w:snapToGrid w:val="0"/>
        <w:spacing w:line="440" w:lineRule="exact"/>
        <w:ind w:firstLineChars="200" w:firstLine="480"/>
        <w:rPr>
          <w:rFonts w:ascii="宋体" w:eastAsia="宋体" w:hAnsi="宋体"/>
          <w:color w:val="000000" w:themeColor="text1"/>
          <w:sz w:val="24"/>
          <w:szCs w:val="24"/>
        </w:rPr>
      </w:pPr>
      <w:r w:rsidRPr="00BE76E9">
        <w:rPr>
          <w:rFonts w:ascii="宋体" w:eastAsia="宋体" w:hAnsi="宋体" w:hint="eastAsia"/>
          <w:color w:val="000000" w:themeColor="text1"/>
          <w:sz w:val="24"/>
          <w:szCs w:val="24"/>
        </w:rPr>
        <w:t>每</w:t>
      </w:r>
      <w:proofErr w:type="gramStart"/>
      <w:r w:rsidRPr="00BE76E9">
        <w:rPr>
          <w:rFonts w:ascii="宋体" w:eastAsia="宋体" w:hAnsi="宋体" w:hint="eastAsia"/>
          <w:color w:val="000000" w:themeColor="text1"/>
          <w:sz w:val="24"/>
          <w:szCs w:val="24"/>
        </w:rPr>
        <w:t>批次非</w:t>
      </w:r>
      <w:proofErr w:type="gramEnd"/>
      <w:r w:rsidRPr="00BE76E9">
        <w:rPr>
          <w:rFonts w:ascii="宋体" w:eastAsia="宋体" w:hAnsi="宋体" w:hint="eastAsia"/>
          <w:color w:val="000000" w:themeColor="text1"/>
          <w:sz w:val="24"/>
          <w:szCs w:val="24"/>
        </w:rPr>
        <w:t>阻燃电线</w:t>
      </w:r>
      <w:r w:rsidRPr="00BE76E9">
        <w:rPr>
          <w:rFonts w:ascii="宋体" w:eastAsia="宋体" w:hAnsi="宋体"/>
          <w:color w:val="000000" w:themeColor="text1"/>
          <w:sz w:val="24"/>
          <w:szCs w:val="24"/>
        </w:rPr>
        <w:t>电缆最</w:t>
      </w:r>
      <w:r w:rsidRPr="00BE76E9">
        <w:rPr>
          <w:rFonts w:ascii="宋体" w:eastAsia="宋体" w:hAnsi="宋体" w:hint="eastAsia"/>
          <w:color w:val="000000" w:themeColor="text1"/>
          <w:sz w:val="24"/>
          <w:szCs w:val="24"/>
        </w:rPr>
        <w:t>少抽</w:t>
      </w:r>
      <w:bookmarkStart w:id="1" w:name="_GoBack"/>
      <w:bookmarkEnd w:id="1"/>
      <w:r w:rsidRPr="00BE76E9">
        <w:rPr>
          <w:rFonts w:ascii="宋体" w:eastAsia="宋体" w:hAnsi="宋体" w:hint="eastAsia"/>
          <w:color w:val="000000" w:themeColor="text1"/>
          <w:sz w:val="24"/>
          <w:szCs w:val="24"/>
        </w:rPr>
        <w:t>取</w:t>
      </w:r>
      <w:r w:rsidRPr="00BE76E9">
        <w:rPr>
          <w:rFonts w:ascii="宋体" w:eastAsia="宋体" w:hAnsi="宋体"/>
          <w:color w:val="000000" w:themeColor="text1"/>
          <w:sz w:val="24"/>
          <w:szCs w:val="24"/>
        </w:rPr>
        <w:t>60</w:t>
      </w:r>
      <w:r w:rsidRPr="00BE76E9">
        <w:rPr>
          <w:rFonts w:ascii="宋体" w:eastAsia="宋体" w:hAnsi="宋体" w:hint="eastAsia"/>
          <w:color w:val="000000" w:themeColor="text1"/>
          <w:sz w:val="24"/>
          <w:szCs w:val="24"/>
        </w:rPr>
        <w:t>米，其中</w:t>
      </w:r>
      <w:r w:rsidRPr="00BE76E9">
        <w:rPr>
          <w:rFonts w:ascii="宋体" w:eastAsia="宋体" w:hAnsi="宋体"/>
          <w:color w:val="000000" w:themeColor="text1"/>
          <w:sz w:val="24"/>
          <w:szCs w:val="24"/>
        </w:rPr>
        <w:t>30</w:t>
      </w:r>
      <w:r w:rsidRPr="00BE76E9">
        <w:rPr>
          <w:rFonts w:ascii="宋体" w:eastAsia="宋体" w:hAnsi="宋体" w:hint="eastAsia"/>
          <w:color w:val="000000" w:themeColor="text1"/>
          <w:sz w:val="24"/>
          <w:szCs w:val="24"/>
        </w:rPr>
        <w:t>米作为检验样品，30米作为备用样品；</w:t>
      </w:r>
      <w:r w:rsidR="00532307" w:rsidRPr="00BE76E9">
        <w:rPr>
          <w:rFonts w:ascii="宋体" w:eastAsia="宋体" w:hAnsi="宋体" w:hint="eastAsia"/>
          <w:color w:val="000000" w:themeColor="text1"/>
          <w:sz w:val="24"/>
          <w:szCs w:val="24"/>
        </w:rPr>
        <w:t>电动汽车</w:t>
      </w:r>
      <w:r w:rsidR="00532307" w:rsidRPr="00BE76E9">
        <w:rPr>
          <w:rFonts w:ascii="宋体" w:eastAsia="宋体" w:hAnsi="宋体"/>
          <w:color w:val="000000" w:themeColor="text1"/>
          <w:sz w:val="24"/>
          <w:szCs w:val="24"/>
        </w:rPr>
        <w:t>充电用</w:t>
      </w:r>
      <w:r w:rsidR="00532307" w:rsidRPr="00BE76E9">
        <w:rPr>
          <w:rFonts w:ascii="宋体" w:eastAsia="宋体" w:hAnsi="宋体" w:hint="eastAsia"/>
          <w:color w:val="000000" w:themeColor="text1"/>
          <w:sz w:val="24"/>
          <w:szCs w:val="24"/>
        </w:rPr>
        <w:t>电缆</w:t>
      </w:r>
      <w:r w:rsidR="00532307" w:rsidRPr="00BE76E9">
        <w:rPr>
          <w:rFonts w:ascii="宋体" w:eastAsia="宋体" w:hAnsi="宋体"/>
          <w:color w:val="000000" w:themeColor="text1"/>
          <w:sz w:val="24"/>
          <w:szCs w:val="24"/>
        </w:rPr>
        <w:t>最</w:t>
      </w:r>
      <w:r w:rsidR="00532307" w:rsidRPr="00BE76E9">
        <w:rPr>
          <w:rFonts w:ascii="宋体" w:eastAsia="宋体" w:hAnsi="宋体" w:hint="eastAsia"/>
          <w:color w:val="000000" w:themeColor="text1"/>
          <w:sz w:val="24"/>
          <w:szCs w:val="24"/>
        </w:rPr>
        <w:t>少抽取</w:t>
      </w:r>
      <w:r w:rsidR="00532307" w:rsidRPr="00BE76E9">
        <w:rPr>
          <w:rFonts w:ascii="宋体" w:eastAsia="宋体" w:hAnsi="宋体"/>
          <w:color w:val="000000" w:themeColor="text1"/>
          <w:sz w:val="24"/>
          <w:szCs w:val="24"/>
        </w:rPr>
        <w:t>80</w:t>
      </w:r>
      <w:r w:rsidR="00532307" w:rsidRPr="00BE76E9">
        <w:rPr>
          <w:rFonts w:ascii="宋体" w:eastAsia="宋体" w:hAnsi="宋体" w:hint="eastAsia"/>
          <w:color w:val="000000" w:themeColor="text1"/>
          <w:sz w:val="24"/>
          <w:szCs w:val="24"/>
        </w:rPr>
        <w:t>米，其中</w:t>
      </w:r>
      <w:r w:rsidR="00532307" w:rsidRPr="00BE76E9">
        <w:rPr>
          <w:rFonts w:ascii="宋体" w:eastAsia="宋体" w:hAnsi="宋体"/>
          <w:color w:val="000000" w:themeColor="text1"/>
          <w:sz w:val="24"/>
          <w:szCs w:val="24"/>
        </w:rPr>
        <w:t>40</w:t>
      </w:r>
      <w:r w:rsidR="00532307" w:rsidRPr="00BE76E9">
        <w:rPr>
          <w:rFonts w:ascii="宋体" w:eastAsia="宋体" w:hAnsi="宋体" w:hint="eastAsia"/>
          <w:color w:val="000000" w:themeColor="text1"/>
          <w:sz w:val="24"/>
          <w:szCs w:val="24"/>
        </w:rPr>
        <w:t>米作为检验样品，</w:t>
      </w:r>
      <w:r w:rsidR="00532307" w:rsidRPr="00BE76E9">
        <w:rPr>
          <w:rFonts w:ascii="宋体" w:eastAsia="宋体" w:hAnsi="宋体"/>
          <w:color w:val="000000" w:themeColor="text1"/>
          <w:sz w:val="24"/>
          <w:szCs w:val="24"/>
        </w:rPr>
        <w:t>4</w:t>
      </w:r>
      <w:r w:rsidR="00532307" w:rsidRPr="00BE76E9">
        <w:rPr>
          <w:rFonts w:ascii="宋体" w:eastAsia="宋体" w:hAnsi="宋体" w:hint="eastAsia"/>
          <w:color w:val="000000" w:themeColor="text1"/>
          <w:sz w:val="24"/>
          <w:szCs w:val="24"/>
        </w:rPr>
        <w:t>0米作为备用样品；</w:t>
      </w:r>
      <w:r w:rsidRPr="00BE76E9">
        <w:rPr>
          <w:rFonts w:ascii="宋体" w:eastAsia="宋体" w:hAnsi="宋体" w:hint="eastAsia"/>
          <w:color w:val="000000" w:themeColor="text1"/>
          <w:sz w:val="24"/>
          <w:szCs w:val="24"/>
        </w:rPr>
        <w:t>每批次阻燃电线电缆最少</w:t>
      </w:r>
      <w:r w:rsidRPr="00BE76E9">
        <w:rPr>
          <w:rFonts w:ascii="宋体" w:eastAsia="宋体" w:hAnsi="宋体"/>
          <w:color w:val="000000" w:themeColor="text1"/>
          <w:sz w:val="24"/>
          <w:szCs w:val="24"/>
        </w:rPr>
        <w:t>抽取</w:t>
      </w:r>
      <w:r w:rsidRPr="00BE76E9">
        <w:rPr>
          <w:rFonts w:ascii="宋体" w:eastAsia="宋体" w:hAnsi="宋体" w:hint="eastAsia"/>
          <w:color w:val="000000" w:themeColor="text1"/>
          <w:sz w:val="24"/>
          <w:szCs w:val="24"/>
        </w:rPr>
        <w:t>（60</w:t>
      </w:r>
      <w:r w:rsidRPr="00BE76E9">
        <w:rPr>
          <w:rFonts w:ascii="宋体" w:eastAsia="宋体" w:hAnsi="宋体"/>
          <w:color w:val="000000" w:themeColor="text1"/>
          <w:sz w:val="24"/>
          <w:szCs w:val="24"/>
        </w:rPr>
        <w:t>+4X</w:t>
      </w:r>
      <w:r w:rsidRPr="00BE76E9">
        <w:rPr>
          <w:rFonts w:ascii="宋体" w:eastAsia="宋体" w:hAnsi="宋体" w:hint="eastAsia"/>
          <w:color w:val="000000" w:themeColor="text1"/>
          <w:sz w:val="24"/>
          <w:szCs w:val="24"/>
        </w:rPr>
        <w:t>）米，其中（30</w:t>
      </w:r>
      <w:r w:rsidRPr="00BE76E9">
        <w:rPr>
          <w:rFonts w:ascii="宋体" w:eastAsia="宋体" w:hAnsi="宋体"/>
          <w:color w:val="000000" w:themeColor="text1"/>
          <w:sz w:val="24"/>
          <w:szCs w:val="24"/>
        </w:rPr>
        <w:t>+1.5X</w:t>
      </w:r>
      <w:r w:rsidRPr="00BE76E9">
        <w:rPr>
          <w:rFonts w:ascii="宋体" w:eastAsia="宋体" w:hAnsi="宋体" w:hint="eastAsia"/>
          <w:color w:val="000000" w:themeColor="text1"/>
          <w:sz w:val="24"/>
          <w:szCs w:val="24"/>
        </w:rPr>
        <w:t>）米作为检验样品，（30</w:t>
      </w:r>
      <w:r w:rsidRPr="00BE76E9">
        <w:rPr>
          <w:rFonts w:ascii="宋体" w:eastAsia="宋体" w:hAnsi="宋体"/>
          <w:color w:val="000000" w:themeColor="text1"/>
          <w:sz w:val="24"/>
          <w:szCs w:val="24"/>
        </w:rPr>
        <w:t>+2.5X</w:t>
      </w:r>
      <w:r w:rsidRPr="00BE76E9">
        <w:rPr>
          <w:rFonts w:ascii="宋体" w:eastAsia="宋体" w:hAnsi="宋体" w:hint="eastAsia"/>
          <w:color w:val="000000" w:themeColor="text1"/>
          <w:sz w:val="24"/>
          <w:szCs w:val="24"/>
        </w:rPr>
        <w:t>）米作为备用样品。</w:t>
      </w:r>
      <w:r w:rsidRPr="00BE76E9">
        <w:rPr>
          <w:rFonts w:ascii="宋体" w:eastAsia="宋体" w:hAnsi="宋体"/>
          <w:color w:val="000000" w:themeColor="text1"/>
          <w:sz w:val="24"/>
          <w:szCs w:val="24"/>
        </w:rPr>
        <w:t>X</w:t>
      </w:r>
      <w:r w:rsidRPr="00BE76E9">
        <w:rPr>
          <w:rFonts w:ascii="宋体" w:eastAsia="宋体" w:hAnsi="宋体" w:hint="eastAsia"/>
          <w:color w:val="000000" w:themeColor="text1"/>
          <w:sz w:val="24"/>
          <w:szCs w:val="24"/>
        </w:rPr>
        <w:t>为成束燃烧试验所需样品数量，根据</w:t>
      </w:r>
      <w:r w:rsidR="00E829B3" w:rsidRPr="00BE76E9">
        <w:rPr>
          <w:rFonts w:ascii="宋体" w:eastAsia="宋体" w:hAnsi="宋体" w:hint="eastAsia"/>
          <w:color w:val="000000" w:themeColor="text1"/>
          <w:sz w:val="24"/>
          <w:szCs w:val="24"/>
        </w:rPr>
        <w:t>下述</w:t>
      </w:r>
      <w:r w:rsidRPr="00BE76E9">
        <w:rPr>
          <w:rFonts w:ascii="宋体" w:eastAsia="宋体" w:hAnsi="宋体" w:hint="eastAsia"/>
          <w:color w:val="000000" w:themeColor="text1"/>
          <w:sz w:val="24"/>
          <w:szCs w:val="24"/>
        </w:rPr>
        <w:t>简易计算</w:t>
      </w:r>
      <w:r w:rsidR="00E829B3" w:rsidRPr="00BE76E9">
        <w:rPr>
          <w:rFonts w:ascii="宋体" w:eastAsia="宋体" w:hAnsi="宋体" w:hint="eastAsia"/>
          <w:color w:val="000000" w:themeColor="text1"/>
          <w:sz w:val="24"/>
          <w:szCs w:val="24"/>
        </w:rPr>
        <w:t>公式</w:t>
      </w:r>
      <w:r w:rsidRPr="00BE76E9">
        <w:rPr>
          <w:rFonts w:ascii="宋体" w:eastAsia="宋体" w:hAnsi="宋体" w:hint="eastAsia"/>
          <w:color w:val="000000" w:themeColor="text1"/>
          <w:sz w:val="24"/>
          <w:szCs w:val="24"/>
        </w:rPr>
        <w:t>进行计算：</w:t>
      </w:r>
    </w:p>
    <w:p w14:paraId="32138254" w14:textId="77777777" w:rsidR="00E916C2" w:rsidRPr="00BE76E9" w:rsidRDefault="00E916C2" w:rsidP="00E916C2">
      <w:pPr>
        <w:spacing w:line="440" w:lineRule="exact"/>
        <w:ind w:firstLineChars="200" w:firstLine="480"/>
        <w:rPr>
          <w:rFonts w:ascii="宋体" w:eastAsia="宋体" w:hAnsi="宋体"/>
          <w:color w:val="000000" w:themeColor="text1"/>
          <w:sz w:val="24"/>
          <w:szCs w:val="24"/>
        </w:rPr>
      </w:pPr>
      <w:r w:rsidRPr="00BE76E9">
        <w:rPr>
          <w:rFonts w:ascii="宋体" w:eastAsia="宋体" w:hAnsi="宋体"/>
          <w:color w:val="000000" w:themeColor="text1"/>
          <w:sz w:val="24"/>
          <w:szCs w:val="24"/>
        </w:rPr>
        <w:t>A</w:t>
      </w:r>
      <w:r w:rsidRPr="00BE76E9">
        <w:rPr>
          <w:rFonts w:ascii="宋体" w:eastAsia="宋体" w:hAnsi="宋体" w:hint="eastAsia"/>
          <w:color w:val="000000" w:themeColor="text1"/>
          <w:sz w:val="24"/>
          <w:szCs w:val="24"/>
        </w:rPr>
        <w:t>类阻燃：</w:t>
      </w:r>
      <w:r w:rsidRPr="00BE76E9">
        <w:rPr>
          <w:rFonts w:ascii="宋体" w:eastAsia="宋体" w:hAnsi="宋体"/>
          <w:color w:val="000000" w:themeColor="text1"/>
          <w:sz w:val="24"/>
          <w:szCs w:val="24"/>
        </w:rPr>
        <w:t>X=[7000/(3.14</w:t>
      </w:r>
      <w:r w:rsidRPr="00BE76E9">
        <w:rPr>
          <w:rFonts w:ascii="宋体" w:eastAsia="宋体" w:hAnsi="宋体" w:hint="eastAsia"/>
          <w:color w:val="000000" w:themeColor="text1"/>
          <w:sz w:val="24"/>
          <w:szCs w:val="24"/>
        </w:rPr>
        <w:t>×</w:t>
      </w:r>
      <w:r w:rsidRPr="00BE76E9">
        <w:rPr>
          <w:rFonts w:ascii="宋体" w:eastAsia="宋体" w:hAnsi="宋体"/>
          <w:color w:val="000000" w:themeColor="text1"/>
          <w:sz w:val="24"/>
          <w:szCs w:val="24"/>
        </w:rPr>
        <w:t>D</w:t>
      </w:r>
      <w:r w:rsidRPr="00BE76E9">
        <w:rPr>
          <w:rFonts w:ascii="宋体" w:eastAsia="宋体" w:hAnsi="宋体"/>
          <w:color w:val="000000" w:themeColor="text1"/>
          <w:sz w:val="24"/>
          <w:szCs w:val="24"/>
          <w:vertAlign w:val="superscript"/>
        </w:rPr>
        <w:t>2</w:t>
      </w:r>
      <w:r w:rsidRPr="00BE76E9">
        <w:rPr>
          <w:rFonts w:ascii="宋体" w:eastAsia="宋体" w:hAnsi="宋体"/>
          <w:color w:val="000000" w:themeColor="text1"/>
          <w:sz w:val="24"/>
          <w:szCs w:val="24"/>
        </w:rPr>
        <w:t>/4-s)]</w:t>
      </w:r>
      <w:r w:rsidRPr="00BE76E9">
        <w:rPr>
          <w:rFonts w:ascii="宋体" w:eastAsia="宋体" w:hAnsi="宋体" w:hint="eastAsia"/>
          <w:color w:val="000000" w:themeColor="text1"/>
          <w:sz w:val="24"/>
          <w:szCs w:val="24"/>
        </w:rPr>
        <w:t xml:space="preserve"> 取整数后×</w:t>
      </w:r>
      <w:r w:rsidRPr="00BE76E9">
        <w:rPr>
          <w:rFonts w:ascii="宋体" w:eastAsia="宋体" w:hAnsi="宋体"/>
          <w:color w:val="000000" w:themeColor="text1"/>
          <w:sz w:val="24"/>
          <w:szCs w:val="24"/>
        </w:rPr>
        <w:t>3.5</w:t>
      </w:r>
      <w:r w:rsidRPr="00BE76E9">
        <w:rPr>
          <w:rFonts w:ascii="宋体" w:eastAsia="宋体" w:hAnsi="宋体" w:hint="eastAsia"/>
          <w:color w:val="000000" w:themeColor="text1"/>
          <w:sz w:val="24"/>
          <w:szCs w:val="24"/>
        </w:rPr>
        <w:t>米</w:t>
      </w:r>
    </w:p>
    <w:p w14:paraId="317B984C" w14:textId="77777777" w:rsidR="00E916C2" w:rsidRPr="00BE76E9" w:rsidRDefault="00E916C2" w:rsidP="00E916C2">
      <w:pPr>
        <w:spacing w:line="440" w:lineRule="exact"/>
        <w:ind w:firstLineChars="200" w:firstLine="480"/>
        <w:rPr>
          <w:rFonts w:ascii="宋体" w:eastAsia="宋体" w:hAnsi="宋体"/>
          <w:color w:val="000000" w:themeColor="text1"/>
          <w:sz w:val="24"/>
          <w:szCs w:val="24"/>
        </w:rPr>
      </w:pPr>
      <w:r w:rsidRPr="00BE76E9">
        <w:rPr>
          <w:rFonts w:ascii="宋体" w:eastAsia="宋体" w:hAnsi="宋体"/>
          <w:color w:val="000000" w:themeColor="text1"/>
          <w:sz w:val="24"/>
          <w:szCs w:val="24"/>
        </w:rPr>
        <w:t>B</w:t>
      </w:r>
      <w:r w:rsidRPr="00BE76E9">
        <w:rPr>
          <w:rFonts w:ascii="宋体" w:eastAsia="宋体" w:hAnsi="宋体" w:hint="eastAsia"/>
          <w:color w:val="000000" w:themeColor="text1"/>
          <w:sz w:val="24"/>
          <w:szCs w:val="24"/>
        </w:rPr>
        <w:t>类阻燃：</w:t>
      </w:r>
      <w:r w:rsidRPr="00BE76E9">
        <w:rPr>
          <w:rFonts w:ascii="宋体" w:eastAsia="宋体" w:hAnsi="宋体"/>
          <w:color w:val="000000" w:themeColor="text1"/>
          <w:sz w:val="24"/>
          <w:szCs w:val="24"/>
        </w:rPr>
        <w:t>X=[3500/(3.14</w:t>
      </w:r>
      <w:r w:rsidRPr="00BE76E9">
        <w:rPr>
          <w:rFonts w:ascii="宋体" w:eastAsia="宋体" w:hAnsi="宋体" w:hint="eastAsia"/>
          <w:color w:val="000000" w:themeColor="text1"/>
          <w:sz w:val="24"/>
          <w:szCs w:val="24"/>
        </w:rPr>
        <w:t>×</w:t>
      </w:r>
      <w:r w:rsidRPr="00BE76E9">
        <w:rPr>
          <w:rFonts w:ascii="宋体" w:eastAsia="宋体" w:hAnsi="宋体"/>
          <w:color w:val="000000" w:themeColor="text1"/>
          <w:sz w:val="24"/>
          <w:szCs w:val="24"/>
        </w:rPr>
        <w:t>D</w:t>
      </w:r>
      <w:r w:rsidRPr="00BE76E9">
        <w:rPr>
          <w:rFonts w:ascii="宋体" w:eastAsia="宋体" w:hAnsi="宋体"/>
          <w:color w:val="000000" w:themeColor="text1"/>
          <w:sz w:val="24"/>
          <w:szCs w:val="24"/>
          <w:vertAlign w:val="superscript"/>
        </w:rPr>
        <w:t>2</w:t>
      </w:r>
      <w:r w:rsidRPr="00BE76E9">
        <w:rPr>
          <w:rFonts w:ascii="宋体" w:eastAsia="宋体" w:hAnsi="宋体"/>
          <w:color w:val="000000" w:themeColor="text1"/>
          <w:sz w:val="24"/>
          <w:szCs w:val="24"/>
        </w:rPr>
        <w:t>/4-s)]</w:t>
      </w:r>
      <w:r w:rsidRPr="00BE76E9">
        <w:rPr>
          <w:rFonts w:ascii="宋体" w:eastAsia="宋体" w:hAnsi="宋体" w:hint="eastAsia"/>
          <w:color w:val="000000" w:themeColor="text1"/>
          <w:sz w:val="24"/>
          <w:szCs w:val="24"/>
        </w:rPr>
        <w:t xml:space="preserve"> 取整数后×</w:t>
      </w:r>
      <w:r w:rsidRPr="00BE76E9">
        <w:rPr>
          <w:rFonts w:ascii="宋体" w:eastAsia="宋体" w:hAnsi="宋体"/>
          <w:color w:val="000000" w:themeColor="text1"/>
          <w:sz w:val="24"/>
          <w:szCs w:val="24"/>
        </w:rPr>
        <w:t>3.5</w:t>
      </w:r>
      <w:r w:rsidRPr="00BE76E9">
        <w:rPr>
          <w:rFonts w:ascii="宋体" w:eastAsia="宋体" w:hAnsi="宋体" w:hint="eastAsia"/>
          <w:color w:val="000000" w:themeColor="text1"/>
          <w:sz w:val="24"/>
          <w:szCs w:val="24"/>
        </w:rPr>
        <w:t>米</w:t>
      </w:r>
    </w:p>
    <w:p w14:paraId="6D8E75E5" w14:textId="77777777" w:rsidR="00E916C2" w:rsidRPr="00BE76E9" w:rsidRDefault="00E916C2" w:rsidP="00E916C2">
      <w:pPr>
        <w:spacing w:line="440" w:lineRule="exact"/>
        <w:ind w:firstLineChars="200" w:firstLine="480"/>
        <w:rPr>
          <w:rFonts w:ascii="宋体" w:eastAsia="宋体" w:hAnsi="宋体"/>
          <w:color w:val="000000" w:themeColor="text1"/>
          <w:sz w:val="24"/>
          <w:szCs w:val="24"/>
        </w:rPr>
      </w:pPr>
      <w:r w:rsidRPr="00BE76E9">
        <w:rPr>
          <w:rFonts w:ascii="宋体" w:eastAsia="宋体" w:hAnsi="宋体"/>
          <w:color w:val="000000" w:themeColor="text1"/>
          <w:sz w:val="24"/>
          <w:szCs w:val="24"/>
        </w:rPr>
        <w:t>C</w:t>
      </w:r>
      <w:r w:rsidRPr="00BE76E9">
        <w:rPr>
          <w:rFonts w:ascii="宋体" w:eastAsia="宋体" w:hAnsi="宋体" w:hint="eastAsia"/>
          <w:color w:val="000000" w:themeColor="text1"/>
          <w:sz w:val="24"/>
          <w:szCs w:val="24"/>
        </w:rPr>
        <w:t>类阻燃：</w:t>
      </w:r>
      <w:r w:rsidRPr="00BE76E9">
        <w:rPr>
          <w:rFonts w:ascii="宋体" w:eastAsia="宋体" w:hAnsi="宋体"/>
          <w:color w:val="000000" w:themeColor="text1"/>
          <w:sz w:val="24"/>
          <w:szCs w:val="24"/>
        </w:rPr>
        <w:t>X=[1500/(3.14</w:t>
      </w:r>
      <w:r w:rsidRPr="00BE76E9">
        <w:rPr>
          <w:rFonts w:ascii="宋体" w:eastAsia="宋体" w:hAnsi="宋体" w:hint="eastAsia"/>
          <w:color w:val="000000" w:themeColor="text1"/>
          <w:sz w:val="24"/>
          <w:szCs w:val="24"/>
        </w:rPr>
        <w:t>×</w:t>
      </w:r>
      <w:r w:rsidRPr="00BE76E9">
        <w:rPr>
          <w:rFonts w:ascii="宋体" w:eastAsia="宋体" w:hAnsi="宋体"/>
          <w:color w:val="000000" w:themeColor="text1"/>
          <w:sz w:val="24"/>
          <w:szCs w:val="24"/>
        </w:rPr>
        <w:t>D</w:t>
      </w:r>
      <w:r w:rsidRPr="00BE76E9">
        <w:rPr>
          <w:rFonts w:ascii="宋体" w:eastAsia="宋体" w:hAnsi="宋体"/>
          <w:color w:val="000000" w:themeColor="text1"/>
          <w:sz w:val="24"/>
          <w:szCs w:val="24"/>
          <w:vertAlign w:val="superscript"/>
        </w:rPr>
        <w:t>2</w:t>
      </w:r>
      <w:r w:rsidRPr="00BE76E9">
        <w:rPr>
          <w:rFonts w:ascii="宋体" w:eastAsia="宋体" w:hAnsi="宋体"/>
          <w:color w:val="000000" w:themeColor="text1"/>
          <w:sz w:val="24"/>
          <w:szCs w:val="24"/>
        </w:rPr>
        <w:t>/4-s)]</w:t>
      </w:r>
      <w:r w:rsidRPr="00BE76E9">
        <w:rPr>
          <w:rFonts w:ascii="宋体" w:eastAsia="宋体" w:hAnsi="宋体" w:hint="eastAsia"/>
          <w:color w:val="000000" w:themeColor="text1"/>
          <w:sz w:val="24"/>
          <w:szCs w:val="24"/>
        </w:rPr>
        <w:t xml:space="preserve"> 取整数后×</w:t>
      </w:r>
      <w:r w:rsidRPr="00BE76E9">
        <w:rPr>
          <w:rFonts w:ascii="宋体" w:eastAsia="宋体" w:hAnsi="宋体"/>
          <w:color w:val="000000" w:themeColor="text1"/>
          <w:sz w:val="24"/>
          <w:szCs w:val="24"/>
        </w:rPr>
        <w:t>3.5</w:t>
      </w:r>
      <w:r w:rsidRPr="00BE76E9">
        <w:rPr>
          <w:rFonts w:ascii="宋体" w:eastAsia="宋体" w:hAnsi="宋体" w:hint="eastAsia"/>
          <w:color w:val="000000" w:themeColor="text1"/>
          <w:sz w:val="24"/>
          <w:szCs w:val="24"/>
        </w:rPr>
        <w:t>米</w:t>
      </w:r>
    </w:p>
    <w:p w14:paraId="0D4DCDAD" w14:textId="77777777" w:rsidR="00E916C2" w:rsidRPr="00BE76E9" w:rsidRDefault="00E916C2" w:rsidP="00E916C2">
      <w:pPr>
        <w:spacing w:line="440" w:lineRule="exact"/>
        <w:ind w:firstLineChars="200" w:firstLine="480"/>
        <w:rPr>
          <w:rFonts w:ascii="宋体" w:eastAsia="宋体" w:hAnsi="宋体"/>
          <w:color w:val="000000" w:themeColor="text1"/>
          <w:sz w:val="24"/>
          <w:szCs w:val="24"/>
        </w:rPr>
      </w:pPr>
      <w:r w:rsidRPr="00BE76E9">
        <w:rPr>
          <w:rFonts w:ascii="宋体" w:eastAsia="宋体" w:hAnsi="宋体"/>
          <w:color w:val="000000" w:themeColor="text1"/>
          <w:sz w:val="24"/>
          <w:szCs w:val="24"/>
        </w:rPr>
        <w:t>D</w:t>
      </w:r>
      <w:r w:rsidRPr="00BE76E9">
        <w:rPr>
          <w:rFonts w:ascii="宋体" w:eastAsia="宋体" w:hAnsi="宋体" w:hint="eastAsia"/>
          <w:color w:val="000000" w:themeColor="text1"/>
          <w:sz w:val="24"/>
          <w:szCs w:val="24"/>
        </w:rPr>
        <w:t>类阻燃：</w:t>
      </w:r>
      <w:r w:rsidRPr="00BE76E9">
        <w:rPr>
          <w:rFonts w:ascii="宋体" w:eastAsia="宋体" w:hAnsi="宋体"/>
          <w:color w:val="000000" w:themeColor="text1"/>
          <w:sz w:val="24"/>
          <w:szCs w:val="24"/>
        </w:rPr>
        <w:t>X=[500/(3.14</w:t>
      </w:r>
      <w:r w:rsidRPr="00BE76E9">
        <w:rPr>
          <w:rFonts w:ascii="宋体" w:eastAsia="宋体" w:hAnsi="宋体" w:hint="eastAsia"/>
          <w:color w:val="000000" w:themeColor="text1"/>
          <w:sz w:val="24"/>
          <w:szCs w:val="24"/>
        </w:rPr>
        <w:t>×</w:t>
      </w:r>
      <w:r w:rsidRPr="00BE76E9">
        <w:rPr>
          <w:rFonts w:ascii="宋体" w:eastAsia="宋体" w:hAnsi="宋体"/>
          <w:color w:val="000000" w:themeColor="text1"/>
          <w:sz w:val="24"/>
          <w:szCs w:val="24"/>
        </w:rPr>
        <w:t>D</w:t>
      </w:r>
      <w:r w:rsidRPr="00BE76E9">
        <w:rPr>
          <w:rFonts w:ascii="宋体" w:eastAsia="宋体" w:hAnsi="宋体"/>
          <w:color w:val="000000" w:themeColor="text1"/>
          <w:sz w:val="24"/>
          <w:szCs w:val="24"/>
          <w:vertAlign w:val="superscript"/>
        </w:rPr>
        <w:t>2</w:t>
      </w:r>
      <w:r w:rsidRPr="00BE76E9">
        <w:rPr>
          <w:rFonts w:ascii="宋体" w:eastAsia="宋体" w:hAnsi="宋体"/>
          <w:color w:val="000000" w:themeColor="text1"/>
          <w:sz w:val="24"/>
          <w:szCs w:val="24"/>
        </w:rPr>
        <w:t>/4-s)]</w:t>
      </w:r>
      <w:r w:rsidRPr="00BE76E9">
        <w:rPr>
          <w:rFonts w:ascii="宋体" w:eastAsia="宋体" w:hAnsi="宋体" w:hint="eastAsia"/>
          <w:color w:val="000000" w:themeColor="text1"/>
          <w:sz w:val="24"/>
          <w:szCs w:val="24"/>
        </w:rPr>
        <w:t xml:space="preserve"> 取整数后×</w:t>
      </w:r>
      <w:r w:rsidRPr="00BE76E9">
        <w:rPr>
          <w:rFonts w:ascii="宋体" w:eastAsia="宋体" w:hAnsi="宋体"/>
          <w:color w:val="000000" w:themeColor="text1"/>
          <w:sz w:val="24"/>
          <w:szCs w:val="24"/>
        </w:rPr>
        <w:t>3.5</w:t>
      </w:r>
      <w:r w:rsidRPr="00BE76E9">
        <w:rPr>
          <w:rFonts w:ascii="宋体" w:eastAsia="宋体" w:hAnsi="宋体" w:hint="eastAsia"/>
          <w:color w:val="000000" w:themeColor="text1"/>
          <w:sz w:val="24"/>
          <w:szCs w:val="24"/>
        </w:rPr>
        <w:t>米</w:t>
      </w:r>
    </w:p>
    <w:p w14:paraId="7CD82682" w14:textId="77777777" w:rsidR="00E916C2" w:rsidRPr="00BE76E9" w:rsidRDefault="00E916C2" w:rsidP="00E916C2">
      <w:pPr>
        <w:spacing w:line="440" w:lineRule="exact"/>
        <w:ind w:firstLineChars="200" w:firstLine="480"/>
        <w:rPr>
          <w:rFonts w:ascii="宋体" w:eastAsia="宋体" w:hAnsi="宋体"/>
          <w:color w:val="000000" w:themeColor="text1"/>
          <w:sz w:val="24"/>
          <w:szCs w:val="24"/>
        </w:rPr>
      </w:pPr>
      <w:r w:rsidRPr="00BE76E9">
        <w:rPr>
          <w:rFonts w:ascii="宋体" w:eastAsia="宋体" w:hAnsi="宋体" w:hint="eastAsia"/>
          <w:color w:val="000000" w:themeColor="text1"/>
          <w:sz w:val="24"/>
          <w:szCs w:val="24"/>
        </w:rPr>
        <w:t>其中，</w:t>
      </w:r>
      <w:r w:rsidRPr="00BE76E9">
        <w:rPr>
          <w:rFonts w:ascii="宋体" w:eastAsia="宋体" w:hAnsi="宋体"/>
          <w:color w:val="000000" w:themeColor="text1"/>
          <w:sz w:val="24"/>
          <w:szCs w:val="24"/>
        </w:rPr>
        <w:t>D</w:t>
      </w:r>
      <w:r w:rsidRPr="00BE76E9">
        <w:rPr>
          <w:rFonts w:ascii="宋体" w:eastAsia="宋体" w:hAnsi="宋体" w:hint="eastAsia"/>
          <w:color w:val="000000" w:themeColor="text1"/>
          <w:sz w:val="24"/>
          <w:szCs w:val="24"/>
        </w:rPr>
        <w:t>为电缆成品外径，单位</w:t>
      </w:r>
      <w:r w:rsidRPr="00BE76E9">
        <w:rPr>
          <w:rFonts w:ascii="宋体" w:eastAsia="宋体" w:hAnsi="宋体"/>
          <w:color w:val="000000" w:themeColor="text1"/>
          <w:sz w:val="24"/>
          <w:szCs w:val="24"/>
        </w:rPr>
        <w:t>mm</w:t>
      </w:r>
      <w:r w:rsidRPr="00BE76E9">
        <w:rPr>
          <w:rFonts w:ascii="宋体" w:eastAsia="宋体" w:hAnsi="宋体" w:hint="eastAsia"/>
          <w:color w:val="000000" w:themeColor="text1"/>
          <w:sz w:val="24"/>
          <w:szCs w:val="24"/>
        </w:rPr>
        <w:t>；</w:t>
      </w:r>
      <w:r w:rsidRPr="00BE76E9">
        <w:rPr>
          <w:rFonts w:ascii="宋体" w:eastAsia="宋体" w:hAnsi="宋体"/>
          <w:color w:val="000000" w:themeColor="text1"/>
          <w:sz w:val="24"/>
          <w:szCs w:val="24"/>
        </w:rPr>
        <w:t>s</w:t>
      </w:r>
      <w:r w:rsidRPr="00BE76E9">
        <w:rPr>
          <w:rFonts w:ascii="宋体" w:eastAsia="宋体" w:hAnsi="宋体" w:hint="eastAsia"/>
          <w:color w:val="000000" w:themeColor="text1"/>
          <w:sz w:val="24"/>
          <w:szCs w:val="24"/>
        </w:rPr>
        <w:t>为所有金属材料的截面积，单位</w:t>
      </w:r>
      <w:r w:rsidRPr="00BE76E9">
        <w:rPr>
          <w:rFonts w:ascii="宋体" w:eastAsia="宋体" w:hAnsi="宋体"/>
          <w:color w:val="000000" w:themeColor="text1"/>
          <w:sz w:val="24"/>
          <w:szCs w:val="24"/>
        </w:rPr>
        <w:t>mm</w:t>
      </w:r>
      <w:r w:rsidRPr="00BE76E9">
        <w:rPr>
          <w:rFonts w:ascii="宋体" w:eastAsia="宋体" w:hAnsi="宋体"/>
          <w:color w:val="000000" w:themeColor="text1"/>
          <w:sz w:val="24"/>
          <w:szCs w:val="24"/>
          <w:vertAlign w:val="superscript"/>
        </w:rPr>
        <w:t>2</w:t>
      </w:r>
      <w:r w:rsidRPr="00BE76E9">
        <w:rPr>
          <w:rFonts w:ascii="宋体" w:eastAsia="宋体" w:hAnsi="宋体" w:hint="eastAsia"/>
          <w:color w:val="000000" w:themeColor="text1"/>
          <w:sz w:val="24"/>
          <w:szCs w:val="24"/>
        </w:rPr>
        <w:t>。</w:t>
      </w:r>
    </w:p>
    <w:p w14:paraId="3A8882F3" w14:textId="2C56EE24" w:rsidR="00E916C2" w:rsidRPr="00BE76E9" w:rsidRDefault="00E916C2" w:rsidP="00706527">
      <w:pPr>
        <w:snapToGrid w:val="0"/>
        <w:spacing w:line="440" w:lineRule="exact"/>
        <w:ind w:firstLineChars="200" w:firstLine="480"/>
        <w:rPr>
          <w:rFonts w:ascii="宋体" w:eastAsia="宋体" w:hAnsi="宋体"/>
          <w:color w:val="000000" w:themeColor="text1"/>
          <w:sz w:val="24"/>
          <w:szCs w:val="24"/>
        </w:rPr>
      </w:pPr>
      <w:r w:rsidRPr="00BE76E9">
        <w:rPr>
          <w:rFonts w:ascii="宋体" w:eastAsia="宋体" w:hAnsi="宋体" w:hint="eastAsia"/>
          <w:color w:val="000000" w:themeColor="text1"/>
          <w:sz w:val="24"/>
          <w:szCs w:val="24"/>
        </w:rPr>
        <w:t>抽取检验样品或备用样品不足最小销售包装的整数</w:t>
      </w:r>
      <w:proofErr w:type="gramStart"/>
      <w:r w:rsidRPr="00BE76E9">
        <w:rPr>
          <w:rFonts w:ascii="宋体" w:eastAsia="宋体" w:hAnsi="宋体" w:hint="eastAsia"/>
          <w:color w:val="000000" w:themeColor="text1"/>
          <w:sz w:val="24"/>
          <w:szCs w:val="24"/>
        </w:rPr>
        <w:t>倍</w:t>
      </w:r>
      <w:proofErr w:type="gramEnd"/>
      <w:r w:rsidRPr="00BE76E9">
        <w:rPr>
          <w:rFonts w:ascii="宋体" w:eastAsia="宋体" w:hAnsi="宋体" w:hint="eastAsia"/>
          <w:color w:val="000000" w:themeColor="text1"/>
          <w:sz w:val="24"/>
          <w:szCs w:val="24"/>
        </w:rPr>
        <w:t>时，抽取最小销售包装的整数</w:t>
      </w:r>
      <w:proofErr w:type="gramStart"/>
      <w:r w:rsidRPr="00BE76E9">
        <w:rPr>
          <w:rFonts w:ascii="宋体" w:eastAsia="宋体" w:hAnsi="宋体" w:hint="eastAsia"/>
          <w:color w:val="000000" w:themeColor="text1"/>
          <w:sz w:val="24"/>
          <w:szCs w:val="24"/>
        </w:rPr>
        <w:t>倍</w:t>
      </w:r>
      <w:proofErr w:type="gramEnd"/>
      <w:r w:rsidRPr="00BE76E9">
        <w:rPr>
          <w:rFonts w:ascii="宋体" w:eastAsia="宋体" w:hAnsi="宋体" w:hint="eastAsia"/>
          <w:color w:val="000000" w:themeColor="text1"/>
          <w:sz w:val="24"/>
          <w:szCs w:val="24"/>
        </w:rPr>
        <w:t>，不破坏最小销售包装。当最小销售包装的产品长度超过1</w:t>
      </w:r>
      <w:r w:rsidRPr="00BE76E9">
        <w:rPr>
          <w:rFonts w:ascii="宋体" w:eastAsia="宋体" w:hAnsi="宋体"/>
          <w:color w:val="000000" w:themeColor="text1"/>
          <w:sz w:val="24"/>
          <w:szCs w:val="24"/>
        </w:rPr>
        <w:t>00</w:t>
      </w:r>
      <w:r w:rsidRPr="00BE76E9">
        <w:rPr>
          <w:rFonts w:ascii="宋体" w:eastAsia="宋体" w:hAnsi="宋体" w:hint="eastAsia"/>
          <w:color w:val="000000" w:themeColor="text1"/>
          <w:sz w:val="24"/>
          <w:szCs w:val="24"/>
        </w:rPr>
        <w:t>米时，按上述方法从整段、整盘电缆上截取检验样品和备用样品。</w:t>
      </w:r>
    </w:p>
    <w:p w14:paraId="221475A7" w14:textId="77777777" w:rsidR="00E916C2" w:rsidRPr="00BE76E9" w:rsidRDefault="00E916C2" w:rsidP="007D107D">
      <w:pPr>
        <w:snapToGrid w:val="0"/>
        <w:spacing w:line="440" w:lineRule="exact"/>
        <w:rPr>
          <w:rFonts w:ascii="黑体" w:eastAsia="黑体" w:hAnsi="宋体"/>
          <w:color w:val="000000" w:themeColor="text1"/>
          <w:sz w:val="24"/>
          <w:szCs w:val="21"/>
        </w:rPr>
      </w:pPr>
      <w:r w:rsidRPr="00BE76E9">
        <w:rPr>
          <w:rFonts w:ascii="黑体" w:eastAsia="黑体" w:hAnsi="宋体"/>
          <w:color w:val="000000" w:themeColor="text1"/>
          <w:sz w:val="24"/>
          <w:szCs w:val="21"/>
        </w:rPr>
        <w:t xml:space="preserve">2 </w:t>
      </w:r>
      <w:r w:rsidRPr="00BE76E9">
        <w:rPr>
          <w:rFonts w:ascii="黑体" w:eastAsia="黑体" w:hAnsi="宋体" w:hint="eastAsia"/>
          <w:color w:val="000000" w:themeColor="text1"/>
          <w:sz w:val="24"/>
          <w:szCs w:val="21"/>
        </w:rPr>
        <w:t>检验项目和依据</w:t>
      </w:r>
    </w:p>
    <w:p w14:paraId="05F24530" w14:textId="4C5969CE" w:rsidR="00E916C2" w:rsidRPr="00BE76E9" w:rsidRDefault="00E916C2" w:rsidP="00E916C2">
      <w:pPr>
        <w:snapToGrid w:val="0"/>
        <w:spacing w:line="440" w:lineRule="exact"/>
        <w:jc w:val="center"/>
        <w:rPr>
          <w:rFonts w:ascii="宋体" w:eastAsia="宋体" w:hAnsi="宋体" w:cs="Calibri"/>
          <w:color w:val="000000" w:themeColor="text1"/>
          <w:sz w:val="24"/>
          <w:szCs w:val="24"/>
        </w:rPr>
      </w:pPr>
      <w:r w:rsidRPr="00BE76E9">
        <w:rPr>
          <w:rFonts w:ascii="宋体" w:eastAsia="宋体" w:hAnsi="宋体" w:cs="Calibri"/>
          <w:color w:val="000000" w:themeColor="text1"/>
          <w:sz w:val="24"/>
          <w:szCs w:val="24"/>
        </w:rPr>
        <w:t>表</w:t>
      </w:r>
      <w:r w:rsidRPr="00BE76E9">
        <w:rPr>
          <w:rFonts w:ascii="宋体" w:eastAsia="宋体" w:hAnsi="宋体" w:cs="Calibri" w:hint="eastAsia"/>
          <w:color w:val="000000" w:themeColor="text1"/>
          <w:sz w:val="24"/>
          <w:szCs w:val="24"/>
        </w:rPr>
        <w:t>1 额定电压450/750</w:t>
      </w:r>
      <w:r w:rsidRPr="00BE76E9">
        <w:rPr>
          <w:rFonts w:ascii="宋体" w:eastAsia="宋体" w:hAnsi="宋体" w:cs="Calibri"/>
          <w:color w:val="000000" w:themeColor="text1"/>
          <w:sz w:val="24"/>
          <w:szCs w:val="24"/>
        </w:rPr>
        <w:t>V及以下聚氯乙烯绝缘电线电缆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560"/>
        <w:gridCol w:w="2976"/>
        <w:gridCol w:w="3157"/>
      </w:tblGrid>
      <w:tr w:rsidR="00BE76E9" w:rsidRPr="00BE76E9" w14:paraId="339E738F" w14:textId="2E41D7A1" w:rsidTr="00BE76E9">
        <w:trPr>
          <w:cantSplit/>
          <w:trHeight w:val="397"/>
          <w:tblHeader/>
          <w:jc w:val="center"/>
        </w:trPr>
        <w:tc>
          <w:tcPr>
            <w:tcW w:w="419" w:type="pct"/>
            <w:vAlign w:val="center"/>
          </w:tcPr>
          <w:p w14:paraId="3A54FAC9" w14:textId="77777777" w:rsidR="00BE76E9" w:rsidRPr="00BE76E9" w:rsidRDefault="00BE76E9" w:rsidP="00EE1EF6">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序号</w:t>
            </w:r>
          </w:p>
        </w:tc>
        <w:tc>
          <w:tcPr>
            <w:tcW w:w="929" w:type="pct"/>
            <w:vAlign w:val="center"/>
          </w:tcPr>
          <w:p w14:paraId="6925BB45" w14:textId="77777777" w:rsidR="00BE76E9" w:rsidRPr="00BE76E9" w:rsidRDefault="00BE76E9" w:rsidP="00EE1EF6">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检</w:t>
            </w:r>
            <w:r w:rsidRPr="00BE76E9">
              <w:rPr>
                <w:rFonts w:ascii="宋体" w:eastAsia="宋体" w:hAnsi="宋体" w:cs="Calibri" w:hint="eastAsia"/>
                <w:color w:val="000000" w:themeColor="text1"/>
                <w:sz w:val="21"/>
                <w:szCs w:val="21"/>
              </w:rPr>
              <w:t>验</w:t>
            </w:r>
            <w:r w:rsidRPr="00BE76E9">
              <w:rPr>
                <w:rFonts w:ascii="宋体" w:eastAsia="宋体" w:hAnsi="宋体" w:cs="Calibri"/>
                <w:color w:val="000000" w:themeColor="text1"/>
                <w:sz w:val="21"/>
                <w:szCs w:val="21"/>
              </w:rPr>
              <w:t>项目</w:t>
            </w:r>
          </w:p>
        </w:tc>
        <w:tc>
          <w:tcPr>
            <w:tcW w:w="1772" w:type="pct"/>
            <w:vAlign w:val="center"/>
          </w:tcPr>
          <w:p w14:paraId="678E467E" w14:textId="77777777" w:rsidR="00BE76E9" w:rsidRPr="00BE76E9" w:rsidRDefault="00BE76E9" w:rsidP="00EE1EF6">
            <w:pPr>
              <w:jc w:val="center"/>
              <w:rPr>
                <w:rFonts w:ascii="宋体" w:eastAsia="宋体" w:hAnsi="宋体" w:cs="Calibri"/>
                <w:color w:val="000000" w:themeColor="text1"/>
                <w:sz w:val="21"/>
                <w:szCs w:val="21"/>
              </w:rPr>
            </w:pPr>
            <w:r w:rsidRPr="00BE76E9">
              <w:rPr>
                <w:rFonts w:ascii="宋体" w:eastAsia="宋体" w:hAnsi="宋体" w:cs="Calibri" w:hint="eastAsia"/>
                <w:color w:val="000000" w:themeColor="text1"/>
                <w:sz w:val="21"/>
                <w:szCs w:val="21"/>
              </w:rPr>
              <w:t>检验方法</w:t>
            </w:r>
          </w:p>
        </w:tc>
        <w:tc>
          <w:tcPr>
            <w:tcW w:w="1879" w:type="pct"/>
            <w:vAlign w:val="center"/>
          </w:tcPr>
          <w:p w14:paraId="58333659" w14:textId="77777777" w:rsidR="00BE76E9" w:rsidRPr="00BE76E9" w:rsidRDefault="00BE76E9" w:rsidP="00EE1EF6">
            <w:pPr>
              <w:jc w:val="center"/>
              <w:rPr>
                <w:rFonts w:ascii="宋体" w:eastAsia="宋体" w:hAnsi="宋体" w:cs="Calibri"/>
                <w:color w:val="000000" w:themeColor="text1"/>
                <w:sz w:val="21"/>
                <w:szCs w:val="21"/>
              </w:rPr>
            </w:pPr>
            <w:r w:rsidRPr="00BE76E9">
              <w:rPr>
                <w:rFonts w:ascii="宋体" w:eastAsia="宋体" w:hAnsi="宋体" w:cs="Calibri" w:hint="eastAsia"/>
                <w:color w:val="000000" w:themeColor="text1"/>
                <w:sz w:val="21"/>
                <w:szCs w:val="21"/>
              </w:rPr>
              <w:t>强制性质量要求</w:t>
            </w:r>
          </w:p>
        </w:tc>
      </w:tr>
      <w:tr w:rsidR="00BE76E9" w:rsidRPr="00BE76E9" w14:paraId="12707E47" w14:textId="4AEBAADE" w:rsidTr="00BE76E9">
        <w:trPr>
          <w:cantSplit/>
          <w:trHeight w:val="397"/>
          <w:jc w:val="center"/>
        </w:trPr>
        <w:tc>
          <w:tcPr>
            <w:tcW w:w="419" w:type="pct"/>
            <w:vAlign w:val="center"/>
          </w:tcPr>
          <w:p w14:paraId="60C3F623" w14:textId="549EBE5B" w:rsidR="00BE76E9" w:rsidRPr="00BE76E9" w:rsidRDefault="00BE76E9" w:rsidP="00BE76E9">
            <w:pPr>
              <w:jc w:val="center"/>
              <w:rPr>
                <w:rFonts w:ascii="宋体" w:eastAsia="宋体" w:hAnsi="宋体" w:cs="Calibri"/>
                <w:color w:val="000000" w:themeColor="text1"/>
                <w:sz w:val="21"/>
                <w:szCs w:val="21"/>
              </w:rPr>
            </w:pPr>
            <w:r w:rsidRPr="00BE76E9">
              <w:rPr>
                <w:rFonts w:ascii="宋体" w:eastAsia="宋体" w:hAnsi="宋体" w:cs="Calibri" w:hint="eastAsia"/>
                <w:color w:val="000000" w:themeColor="text1"/>
                <w:sz w:val="21"/>
                <w:szCs w:val="21"/>
              </w:rPr>
              <w:t>1</w:t>
            </w:r>
          </w:p>
        </w:tc>
        <w:tc>
          <w:tcPr>
            <w:tcW w:w="929" w:type="pct"/>
            <w:vAlign w:val="center"/>
          </w:tcPr>
          <w:p w14:paraId="58C6779A" w14:textId="77777777" w:rsidR="00BE76E9" w:rsidRPr="00BE76E9" w:rsidRDefault="00BE76E9" w:rsidP="00EE1EF6">
            <w:pPr>
              <w:snapToGrid w:val="0"/>
              <w:spacing w:line="320" w:lineRule="exact"/>
              <w:jc w:val="center"/>
              <w:rPr>
                <w:rFonts w:ascii="宋体" w:eastAsia="宋体" w:hAnsi="宋体"/>
                <w:color w:val="000000" w:themeColor="text1"/>
                <w:sz w:val="21"/>
                <w:szCs w:val="21"/>
              </w:rPr>
            </w:pPr>
            <w:proofErr w:type="gramStart"/>
            <w:r w:rsidRPr="00BE76E9">
              <w:rPr>
                <w:rFonts w:ascii="宋体" w:eastAsia="宋体" w:hAnsi="宋体" w:hint="eastAsia"/>
                <w:color w:val="000000" w:themeColor="text1"/>
                <w:sz w:val="21"/>
                <w:szCs w:val="21"/>
              </w:rPr>
              <w:t>不延燃试验</w:t>
            </w:r>
            <w:proofErr w:type="gramEnd"/>
          </w:p>
        </w:tc>
        <w:tc>
          <w:tcPr>
            <w:tcW w:w="1772" w:type="pct"/>
            <w:vAlign w:val="center"/>
          </w:tcPr>
          <w:p w14:paraId="50E73572" w14:textId="31C2F59F" w:rsidR="00BE76E9" w:rsidRPr="00BE76E9" w:rsidRDefault="00BE76E9" w:rsidP="00EE1EF6">
            <w:pPr>
              <w:snapToGrid w:val="0"/>
              <w:spacing w:line="240" w:lineRule="exact"/>
              <w:ind w:rightChars="-28" w:right="-84"/>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18380.12</w:t>
            </w:r>
            <w:r w:rsidRPr="00BE76E9">
              <w:rPr>
                <w:rFonts w:ascii="宋体" w:eastAsia="宋体" w:hAnsi="宋体"/>
                <w:color w:val="000000" w:themeColor="text1"/>
                <w:sz w:val="21"/>
                <w:szCs w:val="21"/>
              </w:rPr>
              <w:t>-2022</w:t>
            </w:r>
          </w:p>
          <w:p w14:paraId="50FA42D6" w14:textId="77777777" w:rsidR="00BE76E9" w:rsidRPr="00BE76E9" w:rsidRDefault="00BE76E9" w:rsidP="00EE1EF6">
            <w:pPr>
              <w:snapToGrid w:val="0"/>
              <w:spacing w:line="240" w:lineRule="exact"/>
              <w:ind w:rightChars="-28" w:right="-84"/>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18380.</w:t>
            </w:r>
            <w:r w:rsidRPr="00BE76E9">
              <w:rPr>
                <w:rFonts w:ascii="宋体" w:eastAsia="宋体" w:hAnsi="宋体"/>
                <w:color w:val="000000" w:themeColor="text1"/>
                <w:sz w:val="21"/>
                <w:szCs w:val="21"/>
              </w:rPr>
              <w:t>22-2008</w:t>
            </w:r>
          </w:p>
        </w:tc>
        <w:tc>
          <w:tcPr>
            <w:tcW w:w="1879" w:type="pct"/>
            <w:vAlign w:val="center"/>
          </w:tcPr>
          <w:p w14:paraId="2BE2DF37" w14:textId="77777777" w:rsidR="00BE76E9" w:rsidRPr="00BE76E9" w:rsidRDefault="00BE76E9" w:rsidP="00EE1EF6">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-2008/5.6.4</w:t>
            </w:r>
          </w:p>
          <w:p w14:paraId="399A01CB" w14:textId="77777777" w:rsidR="00BE76E9" w:rsidRPr="00BE76E9" w:rsidRDefault="00BE76E9" w:rsidP="00EE1EF6">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-2016/6.9</w:t>
            </w:r>
          </w:p>
        </w:tc>
      </w:tr>
      <w:tr w:rsidR="00BE76E9" w:rsidRPr="00BE76E9" w14:paraId="7639FF8B" w14:textId="7B15339A" w:rsidTr="00BE76E9">
        <w:trPr>
          <w:cantSplit/>
          <w:trHeight w:val="397"/>
          <w:jc w:val="center"/>
        </w:trPr>
        <w:tc>
          <w:tcPr>
            <w:tcW w:w="419" w:type="pct"/>
            <w:vAlign w:val="center"/>
          </w:tcPr>
          <w:p w14:paraId="00A92DFB" w14:textId="68F998C6" w:rsidR="00BE76E9" w:rsidRPr="00BE76E9" w:rsidRDefault="00BE76E9" w:rsidP="00BE76E9">
            <w:pPr>
              <w:ind w:left="171"/>
              <w:rPr>
                <w:rFonts w:ascii="宋体" w:eastAsia="宋体" w:hAnsi="宋体" w:cs="Calibri" w:hint="eastAsia"/>
                <w:color w:val="000000" w:themeColor="text1"/>
                <w:sz w:val="21"/>
                <w:szCs w:val="21"/>
              </w:rPr>
            </w:pPr>
            <w:r w:rsidRPr="00BE76E9">
              <w:rPr>
                <w:rFonts w:ascii="宋体" w:eastAsia="宋体" w:hAnsi="宋体" w:cs="Calibri" w:hint="eastAsia"/>
                <w:color w:val="000000" w:themeColor="text1"/>
                <w:sz w:val="21"/>
                <w:szCs w:val="21"/>
              </w:rPr>
              <w:t>2</w:t>
            </w:r>
          </w:p>
        </w:tc>
        <w:tc>
          <w:tcPr>
            <w:tcW w:w="929" w:type="pct"/>
            <w:vAlign w:val="center"/>
          </w:tcPr>
          <w:p w14:paraId="7555B4E5" w14:textId="77777777" w:rsidR="00BE76E9" w:rsidRPr="00BE76E9" w:rsidRDefault="00BE76E9" w:rsidP="00EE1EF6">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导体电阻</w:t>
            </w:r>
          </w:p>
        </w:tc>
        <w:tc>
          <w:tcPr>
            <w:tcW w:w="1772" w:type="pct"/>
            <w:vAlign w:val="center"/>
          </w:tcPr>
          <w:p w14:paraId="7409B6AA" w14:textId="77777777" w:rsidR="00BE76E9" w:rsidRPr="00BE76E9" w:rsidRDefault="00BE76E9" w:rsidP="00EE1EF6">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5023.2-2008</w:t>
            </w:r>
            <w:r w:rsidRPr="00BE76E9">
              <w:rPr>
                <w:rFonts w:ascii="宋体" w:eastAsia="宋体" w:hAnsi="宋体"/>
                <w:color w:val="000000" w:themeColor="text1"/>
                <w:sz w:val="21"/>
                <w:szCs w:val="21"/>
              </w:rPr>
              <w:t>/2.1</w:t>
            </w:r>
          </w:p>
        </w:tc>
        <w:tc>
          <w:tcPr>
            <w:tcW w:w="1879" w:type="pct"/>
            <w:vAlign w:val="center"/>
          </w:tcPr>
          <w:p w14:paraId="33B19EB4" w14:textId="77777777" w:rsidR="00BE76E9" w:rsidRPr="00BE76E9" w:rsidRDefault="00BE76E9" w:rsidP="00EE1EF6">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-2008/5.1.4</w:t>
            </w:r>
          </w:p>
          <w:p w14:paraId="40223E7A" w14:textId="77777777" w:rsidR="00BE76E9" w:rsidRPr="00BE76E9" w:rsidRDefault="00BE76E9" w:rsidP="00EE1EF6">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-2016/6.1</w:t>
            </w:r>
          </w:p>
        </w:tc>
      </w:tr>
      <w:tr w:rsidR="00BE76E9" w:rsidRPr="00BE76E9" w14:paraId="575BBBAB" w14:textId="0B9746A9" w:rsidTr="00BE76E9">
        <w:trPr>
          <w:cantSplit/>
          <w:trHeight w:val="397"/>
          <w:jc w:val="center"/>
        </w:trPr>
        <w:tc>
          <w:tcPr>
            <w:tcW w:w="419" w:type="pct"/>
            <w:vAlign w:val="center"/>
          </w:tcPr>
          <w:p w14:paraId="4C321F6D" w14:textId="77B30D8A" w:rsidR="00BE76E9" w:rsidRPr="00BE76E9" w:rsidRDefault="00BE76E9" w:rsidP="00D73B42">
            <w:pPr>
              <w:snapToGrid w:val="0"/>
              <w:spacing w:line="240" w:lineRule="exact"/>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3</w:t>
            </w:r>
          </w:p>
        </w:tc>
        <w:tc>
          <w:tcPr>
            <w:tcW w:w="929" w:type="pct"/>
            <w:vAlign w:val="center"/>
          </w:tcPr>
          <w:p w14:paraId="39EC852B"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绝缘平均厚度</w:t>
            </w:r>
          </w:p>
        </w:tc>
        <w:tc>
          <w:tcPr>
            <w:tcW w:w="1772" w:type="pct"/>
            <w:vAlign w:val="center"/>
          </w:tcPr>
          <w:p w14:paraId="41BDA407"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5023.2-2008</w:t>
            </w:r>
            <w:r w:rsidRPr="00BE76E9">
              <w:rPr>
                <w:rFonts w:ascii="宋体" w:eastAsia="宋体" w:hAnsi="宋体"/>
                <w:color w:val="000000" w:themeColor="text1"/>
                <w:sz w:val="21"/>
                <w:szCs w:val="21"/>
              </w:rPr>
              <w:t>/1.9</w:t>
            </w:r>
          </w:p>
          <w:p w14:paraId="234A7F7B"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-2008/8.1</w:t>
            </w:r>
          </w:p>
        </w:tc>
        <w:tc>
          <w:tcPr>
            <w:tcW w:w="1879" w:type="pct"/>
            <w:vAlign w:val="center"/>
          </w:tcPr>
          <w:p w14:paraId="7C094A7A"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-2008/5.2.3</w:t>
            </w:r>
          </w:p>
          <w:p w14:paraId="0B7B1E63"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-2016/5.2.3</w:t>
            </w:r>
          </w:p>
        </w:tc>
      </w:tr>
      <w:tr w:rsidR="00BE76E9" w:rsidRPr="00BE76E9" w14:paraId="5FC31B7D" w14:textId="20957255" w:rsidTr="00BE76E9">
        <w:trPr>
          <w:cantSplit/>
          <w:trHeight w:val="397"/>
          <w:jc w:val="center"/>
        </w:trPr>
        <w:tc>
          <w:tcPr>
            <w:tcW w:w="419" w:type="pct"/>
            <w:vAlign w:val="center"/>
          </w:tcPr>
          <w:p w14:paraId="753B6942" w14:textId="7285AB12" w:rsidR="00BE76E9" w:rsidRPr="00BE76E9" w:rsidRDefault="00BE76E9" w:rsidP="00BE76E9">
            <w:pPr>
              <w:ind w:left="171"/>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4</w:t>
            </w:r>
          </w:p>
        </w:tc>
        <w:tc>
          <w:tcPr>
            <w:tcW w:w="929" w:type="pct"/>
            <w:vAlign w:val="center"/>
          </w:tcPr>
          <w:p w14:paraId="0341F687"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绝缘最薄处厚度</w:t>
            </w:r>
          </w:p>
        </w:tc>
        <w:tc>
          <w:tcPr>
            <w:tcW w:w="1772" w:type="pct"/>
            <w:vAlign w:val="center"/>
          </w:tcPr>
          <w:p w14:paraId="149B3BBD"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5023.2-2008</w:t>
            </w:r>
            <w:r w:rsidRPr="00BE76E9">
              <w:rPr>
                <w:rFonts w:ascii="宋体" w:eastAsia="宋体" w:hAnsi="宋体"/>
                <w:color w:val="000000" w:themeColor="text1"/>
                <w:sz w:val="21"/>
                <w:szCs w:val="21"/>
              </w:rPr>
              <w:t>/1.9</w:t>
            </w:r>
          </w:p>
          <w:p w14:paraId="224F78F6"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-2008/8.1</w:t>
            </w:r>
          </w:p>
        </w:tc>
        <w:tc>
          <w:tcPr>
            <w:tcW w:w="1879" w:type="pct"/>
            <w:vAlign w:val="center"/>
          </w:tcPr>
          <w:p w14:paraId="5DE041CB"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-2008/5.2.3</w:t>
            </w:r>
          </w:p>
          <w:p w14:paraId="7F48ED12"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-2016/5.2.3</w:t>
            </w:r>
          </w:p>
        </w:tc>
      </w:tr>
      <w:tr w:rsidR="00BE76E9" w:rsidRPr="00BE76E9" w14:paraId="160DCEE9" w14:textId="32D78277" w:rsidTr="00BE76E9">
        <w:trPr>
          <w:cantSplit/>
          <w:trHeight w:val="397"/>
          <w:jc w:val="center"/>
        </w:trPr>
        <w:tc>
          <w:tcPr>
            <w:tcW w:w="419" w:type="pct"/>
            <w:vAlign w:val="center"/>
          </w:tcPr>
          <w:p w14:paraId="5B0274A8" w14:textId="7E90A8DE"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5</w:t>
            </w:r>
          </w:p>
        </w:tc>
        <w:tc>
          <w:tcPr>
            <w:tcW w:w="929" w:type="pct"/>
            <w:vAlign w:val="center"/>
          </w:tcPr>
          <w:p w14:paraId="0842409A"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护套平均厚度</w:t>
            </w:r>
          </w:p>
        </w:tc>
        <w:tc>
          <w:tcPr>
            <w:tcW w:w="1772" w:type="pct"/>
            <w:vAlign w:val="center"/>
          </w:tcPr>
          <w:p w14:paraId="70B5192D"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5023.2-2008</w:t>
            </w:r>
            <w:r w:rsidRPr="00BE76E9">
              <w:rPr>
                <w:rFonts w:ascii="宋体" w:eastAsia="宋体" w:hAnsi="宋体"/>
                <w:color w:val="000000" w:themeColor="text1"/>
                <w:sz w:val="21"/>
                <w:szCs w:val="21"/>
              </w:rPr>
              <w:t>/1.10</w:t>
            </w:r>
          </w:p>
          <w:p w14:paraId="6E93CD41"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-2008/8.2</w:t>
            </w:r>
          </w:p>
        </w:tc>
        <w:tc>
          <w:tcPr>
            <w:tcW w:w="1879" w:type="pct"/>
            <w:vAlign w:val="center"/>
          </w:tcPr>
          <w:p w14:paraId="373624D5"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-2008/5.5.3</w:t>
            </w:r>
          </w:p>
          <w:p w14:paraId="332FE0B6"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-2016/5.5.3</w:t>
            </w:r>
          </w:p>
        </w:tc>
      </w:tr>
      <w:tr w:rsidR="00BE76E9" w:rsidRPr="00BE76E9" w14:paraId="17C24F6C" w14:textId="042AEE13" w:rsidTr="00BE76E9">
        <w:trPr>
          <w:cantSplit/>
          <w:trHeight w:val="397"/>
          <w:jc w:val="center"/>
        </w:trPr>
        <w:tc>
          <w:tcPr>
            <w:tcW w:w="419" w:type="pct"/>
            <w:vAlign w:val="center"/>
          </w:tcPr>
          <w:p w14:paraId="2AC78DF9" w14:textId="042B57E2"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6</w:t>
            </w:r>
          </w:p>
        </w:tc>
        <w:tc>
          <w:tcPr>
            <w:tcW w:w="929" w:type="pct"/>
            <w:vAlign w:val="center"/>
          </w:tcPr>
          <w:p w14:paraId="449E4E51"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护套最薄处厚度</w:t>
            </w:r>
          </w:p>
        </w:tc>
        <w:tc>
          <w:tcPr>
            <w:tcW w:w="1772" w:type="pct"/>
            <w:vAlign w:val="center"/>
          </w:tcPr>
          <w:p w14:paraId="082F507F"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5023.2-2008</w:t>
            </w:r>
            <w:r w:rsidRPr="00BE76E9">
              <w:rPr>
                <w:rFonts w:ascii="宋体" w:eastAsia="宋体" w:hAnsi="宋体"/>
                <w:color w:val="000000" w:themeColor="text1"/>
                <w:sz w:val="21"/>
                <w:szCs w:val="21"/>
              </w:rPr>
              <w:t>/1.10</w:t>
            </w:r>
          </w:p>
          <w:p w14:paraId="1A2FCE2A"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-2008/8.2</w:t>
            </w:r>
          </w:p>
        </w:tc>
        <w:tc>
          <w:tcPr>
            <w:tcW w:w="1879" w:type="pct"/>
            <w:vAlign w:val="center"/>
          </w:tcPr>
          <w:p w14:paraId="3704D350"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-2008/5.5.3</w:t>
            </w:r>
          </w:p>
          <w:p w14:paraId="4F2B646D"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-2016/5.5.3</w:t>
            </w:r>
          </w:p>
        </w:tc>
      </w:tr>
      <w:tr w:rsidR="00BE76E9" w:rsidRPr="00BE76E9" w14:paraId="6FB8981C" w14:textId="70D071E0" w:rsidTr="00BE76E9">
        <w:trPr>
          <w:cantSplit/>
          <w:trHeight w:val="397"/>
          <w:jc w:val="center"/>
        </w:trPr>
        <w:tc>
          <w:tcPr>
            <w:tcW w:w="419" w:type="pct"/>
            <w:vAlign w:val="center"/>
          </w:tcPr>
          <w:p w14:paraId="60FECAE2" w14:textId="0FEA9D11" w:rsidR="00BE76E9" w:rsidRPr="00BE76E9" w:rsidRDefault="00BE76E9" w:rsidP="00D73B42">
            <w:pPr>
              <w:snapToGrid w:val="0"/>
              <w:spacing w:line="240" w:lineRule="exact"/>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7</w:t>
            </w:r>
          </w:p>
        </w:tc>
        <w:tc>
          <w:tcPr>
            <w:tcW w:w="929" w:type="pct"/>
            <w:vAlign w:val="center"/>
          </w:tcPr>
          <w:p w14:paraId="29BA178B"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绝缘老化前抗张强度</w:t>
            </w:r>
          </w:p>
        </w:tc>
        <w:tc>
          <w:tcPr>
            <w:tcW w:w="1772" w:type="pct"/>
            <w:vAlign w:val="center"/>
          </w:tcPr>
          <w:p w14:paraId="6326085C"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-2008/9.1</w:t>
            </w:r>
          </w:p>
        </w:tc>
        <w:tc>
          <w:tcPr>
            <w:tcW w:w="1879" w:type="pct"/>
            <w:vAlign w:val="center"/>
          </w:tcPr>
          <w:p w14:paraId="451B9B98"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-2008/5.2.4</w:t>
            </w:r>
          </w:p>
          <w:p w14:paraId="4F2CFED1"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-2016/5.2.4</w:t>
            </w:r>
          </w:p>
        </w:tc>
      </w:tr>
      <w:tr w:rsidR="00BE76E9" w:rsidRPr="00BE76E9" w14:paraId="190810A4" w14:textId="2B449E88" w:rsidTr="00BE76E9">
        <w:trPr>
          <w:cantSplit/>
          <w:trHeight w:val="397"/>
          <w:jc w:val="center"/>
        </w:trPr>
        <w:tc>
          <w:tcPr>
            <w:tcW w:w="419" w:type="pct"/>
            <w:vAlign w:val="center"/>
          </w:tcPr>
          <w:p w14:paraId="17B05BD7" w14:textId="36984581"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lastRenderedPageBreak/>
              <w:t>8</w:t>
            </w:r>
          </w:p>
        </w:tc>
        <w:tc>
          <w:tcPr>
            <w:tcW w:w="929" w:type="pct"/>
            <w:vAlign w:val="center"/>
          </w:tcPr>
          <w:p w14:paraId="63C00FB6"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绝缘老化前断裂伸长率</w:t>
            </w:r>
          </w:p>
        </w:tc>
        <w:tc>
          <w:tcPr>
            <w:tcW w:w="1772" w:type="pct"/>
            <w:vAlign w:val="center"/>
          </w:tcPr>
          <w:p w14:paraId="5A279354"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-2008/9.1</w:t>
            </w:r>
          </w:p>
        </w:tc>
        <w:tc>
          <w:tcPr>
            <w:tcW w:w="1879" w:type="pct"/>
            <w:vAlign w:val="center"/>
          </w:tcPr>
          <w:p w14:paraId="3B4BF208"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-2008/5.2.4</w:t>
            </w:r>
          </w:p>
          <w:p w14:paraId="6B90E1B0"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-2016/5.2.4</w:t>
            </w:r>
          </w:p>
        </w:tc>
      </w:tr>
      <w:tr w:rsidR="00BE76E9" w:rsidRPr="00BE76E9" w14:paraId="30B7FF40" w14:textId="64D04954" w:rsidTr="00BE76E9">
        <w:trPr>
          <w:cantSplit/>
          <w:trHeight w:val="397"/>
          <w:jc w:val="center"/>
        </w:trPr>
        <w:tc>
          <w:tcPr>
            <w:tcW w:w="419" w:type="pct"/>
            <w:vAlign w:val="center"/>
          </w:tcPr>
          <w:p w14:paraId="65731C39" w14:textId="0AAF45C6"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9</w:t>
            </w:r>
          </w:p>
        </w:tc>
        <w:tc>
          <w:tcPr>
            <w:tcW w:w="929" w:type="pct"/>
            <w:vAlign w:val="center"/>
          </w:tcPr>
          <w:p w14:paraId="0C0E9CD6"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绝缘老化后抗张强度</w:t>
            </w:r>
          </w:p>
        </w:tc>
        <w:tc>
          <w:tcPr>
            <w:tcW w:w="1772" w:type="pct"/>
            <w:vAlign w:val="center"/>
          </w:tcPr>
          <w:p w14:paraId="27A38753"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-2008/9.1</w:t>
            </w:r>
          </w:p>
          <w:p w14:paraId="478B3CDD"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w:t>
            </w:r>
            <w:r w:rsidRPr="00BE76E9">
              <w:rPr>
                <w:rFonts w:ascii="宋体" w:eastAsia="宋体" w:hAnsi="宋体"/>
                <w:color w:val="000000" w:themeColor="text1"/>
                <w:sz w:val="21"/>
                <w:szCs w:val="21"/>
              </w:rPr>
              <w:t>-2008/8.1</w:t>
            </w:r>
          </w:p>
        </w:tc>
        <w:tc>
          <w:tcPr>
            <w:tcW w:w="1879" w:type="pct"/>
            <w:vAlign w:val="center"/>
          </w:tcPr>
          <w:p w14:paraId="43AACF97"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-2008/5.2.4</w:t>
            </w:r>
          </w:p>
          <w:p w14:paraId="0AEA9D83"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-2016/5.2.4</w:t>
            </w:r>
          </w:p>
        </w:tc>
      </w:tr>
      <w:tr w:rsidR="00BE76E9" w:rsidRPr="00BE76E9" w14:paraId="696DB5B8" w14:textId="22577F58" w:rsidTr="00BE76E9">
        <w:trPr>
          <w:cantSplit/>
          <w:trHeight w:val="397"/>
          <w:jc w:val="center"/>
        </w:trPr>
        <w:tc>
          <w:tcPr>
            <w:tcW w:w="419" w:type="pct"/>
            <w:vAlign w:val="center"/>
          </w:tcPr>
          <w:p w14:paraId="1DC80448" w14:textId="0B08F659"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10</w:t>
            </w:r>
          </w:p>
        </w:tc>
        <w:tc>
          <w:tcPr>
            <w:tcW w:w="929" w:type="pct"/>
            <w:vAlign w:val="center"/>
          </w:tcPr>
          <w:p w14:paraId="1D590351"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绝缘老化后断裂伸长率</w:t>
            </w:r>
          </w:p>
        </w:tc>
        <w:tc>
          <w:tcPr>
            <w:tcW w:w="1772" w:type="pct"/>
            <w:vAlign w:val="center"/>
          </w:tcPr>
          <w:p w14:paraId="7AE10700"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-2008/9.1</w:t>
            </w:r>
          </w:p>
          <w:p w14:paraId="25D67D44"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w:t>
            </w:r>
            <w:r w:rsidRPr="00BE76E9">
              <w:rPr>
                <w:rFonts w:ascii="宋体" w:eastAsia="宋体" w:hAnsi="宋体"/>
                <w:color w:val="000000" w:themeColor="text1"/>
                <w:sz w:val="21"/>
                <w:szCs w:val="21"/>
              </w:rPr>
              <w:t>-2008/8.1</w:t>
            </w:r>
          </w:p>
        </w:tc>
        <w:tc>
          <w:tcPr>
            <w:tcW w:w="1879" w:type="pct"/>
            <w:vAlign w:val="center"/>
          </w:tcPr>
          <w:p w14:paraId="309073B1"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-2008/5.2.4</w:t>
            </w:r>
          </w:p>
          <w:p w14:paraId="30B32CE9"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-2016/5.2.4</w:t>
            </w:r>
          </w:p>
        </w:tc>
      </w:tr>
      <w:tr w:rsidR="00BE76E9" w:rsidRPr="00BE76E9" w14:paraId="28174A14" w14:textId="1BF211FC" w:rsidTr="00BE76E9">
        <w:trPr>
          <w:cantSplit/>
          <w:trHeight w:val="397"/>
          <w:jc w:val="center"/>
        </w:trPr>
        <w:tc>
          <w:tcPr>
            <w:tcW w:w="419" w:type="pct"/>
            <w:vAlign w:val="center"/>
          </w:tcPr>
          <w:p w14:paraId="30E13EEB" w14:textId="256CED0B"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11</w:t>
            </w:r>
          </w:p>
        </w:tc>
        <w:tc>
          <w:tcPr>
            <w:tcW w:w="929" w:type="pct"/>
            <w:vAlign w:val="center"/>
          </w:tcPr>
          <w:p w14:paraId="4C378680"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绝缘老化后抗张强度变化率</w:t>
            </w:r>
          </w:p>
        </w:tc>
        <w:tc>
          <w:tcPr>
            <w:tcW w:w="1772" w:type="pct"/>
            <w:vAlign w:val="center"/>
          </w:tcPr>
          <w:p w14:paraId="092FC122"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-2008/9.1</w:t>
            </w:r>
          </w:p>
          <w:p w14:paraId="0810E6A8"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w:t>
            </w:r>
            <w:r w:rsidRPr="00BE76E9">
              <w:rPr>
                <w:rFonts w:ascii="宋体" w:eastAsia="宋体" w:hAnsi="宋体"/>
                <w:color w:val="000000" w:themeColor="text1"/>
                <w:sz w:val="21"/>
                <w:szCs w:val="21"/>
              </w:rPr>
              <w:t>-2008/8.1</w:t>
            </w:r>
          </w:p>
        </w:tc>
        <w:tc>
          <w:tcPr>
            <w:tcW w:w="1879" w:type="pct"/>
            <w:vAlign w:val="center"/>
          </w:tcPr>
          <w:p w14:paraId="0B6D8271"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-2008/5.2.4</w:t>
            </w:r>
          </w:p>
          <w:p w14:paraId="0331E080"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-2016/5.2.4</w:t>
            </w:r>
          </w:p>
        </w:tc>
      </w:tr>
      <w:tr w:rsidR="00BE76E9" w:rsidRPr="00BE76E9" w14:paraId="1300AFEE" w14:textId="5304F0B1" w:rsidTr="00BE76E9">
        <w:trPr>
          <w:cantSplit/>
          <w:trHeight w:val="397"/>
          <w:jc w:val="center"/>
        </w:trPr>
        <w:tc>
          <w:tcPr>
            <w:tcW w:w="419" w:type="pct"/>
            <w:vAlign w:val="center"/>
          </w:tcPr>
          <w:p w14:paraId="2081B3FD" w14:textId="34013B7D"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12</w:t>
            </w:r>
          </w:p>
        </w:tc>
        <w:tc>
          <w:tcPr>
            <w:tcW w:w="929" w:type="pct"/>
            <w:vAlign w:val="center"/>
          </w:tcPr>
          <w:p w14:paraId="2AE2B8C5"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绝缘老化后断裂伸长率变化率</w:t>
            </w:r>
          </w:p>
        </w:tc>
        <w:tc>
          <w:tcPr>
            <w:tcW w:w="1772" w:type="pct"/>
            <w:vAlign w:val="center"/>
          </w:tcPr>
          <w:p w14:paraId="56D71875"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-2008/9.1</w:t>
            </w:r>
          </w:p>
          <w:p w14:paraId="14D237DE"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w:t>
            </w:r>
            <w:r w:rsidRPr="00BE76E9">
              <w:rPr>
                <w:rFonts w:ascii="宋体" w:eastAsia="宋体" w:hAnsi="宋体"/>
                <w:color w:val="000000" w:themeColor="text1"/>
                <w:sz w:val="21"/>
                <w:szCs w:val="21"/>
              </w:rPr>
              <w:t>-2008/8.1</w:t>
            </w:r>
          </w:p>
        </w:tc>
        <w:tc>
          <w:tcPr>
            <w:tcW w:w="1879" w:type="pct"/>
            <w:vAlign w:val="center"/>
          </w:tcPr>
          <w:p w14:paraId="5FB600AF"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-2008/5.2.4</w:t>
            </w:r>
          </w:p>
          <w:p w14:paraId="64452CE3"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-2016/5.2.4</w:t>
            </w:r>
          </w:p>
        </w:tc>
      </w:tr>
      <w:tr w:rsidR="00BE76E9" w:rsidRPr="00BE76E9" w14:paraId="526EEC7C" w14:textId="27ECD8A8" w:rsidTr="00BE76E9">
        <w:trPr>
          <w:cantSplit/>
          <w:trHeight w:val="397"/>
          <w:jc w:val="center"/>
        </w:trPr>
        <w:tc>
          <w:tcPr>
            <w:tcW w:w="419" w:type="pct"/>
            <w:vAlign w:val="center"/>
          </w:tcPr>
          <w:p w14:paraId="6B881566" w14:textId="506C8BE6" w:rsidR="00BE76E9" w:rsidRPr="00BE76E9" w:rsidRDefault="00BE76E9" w:rsidP="00D73B42">
            <w:pPr>
              <w:snapToGrid w:val="0"/>
              <w:spacing w:line="240" w:lineRule="exact"/>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13</w:t>
            </w:r>
          </w:p>
        </w:tc>
        <w:tc>
          <w:tcPr>
            <w:tcW w:w="929" w:type="pct"/>
            <w:vAlign w:val="center"/>
          </w:tcPr>
          <w:p w14:paraId="5EA9DF8A"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护套老化前抗张强度</w:t>
            </w:r>
          </w:p>
        </w:tc>
        <w:tc>
          <w:tcPr>
            <w:tcW w:w="1772" w:type="pct"/>
            <w:vAlign w:val="center"/>
          </w:tcPr>
          <w:p w14:paraId="35F1AA25"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-2008/9.2</w:t>
            </w:r>
          </w:p>
        </w:tc>
        <w:tc>
          <w:tcPr>
            <w:tcW w:w="1879" w:type="pct"/>
            <w:vAlign w:val="center"/>
          </w:tcPr>
          <w:p w14:paraId="13190E55"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-2008/5.5.4</w:t>
            </w:r>
          </w:p>
          <w:p w14:paraId="434791E5"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-2016/5.5.4</w:t>
            </w:r>
          </w:p>
        </w:tc>
      </w:tr>
      <w:tr w:rsidR="00BE76E9" w:rsidRPr="00BE76E9" w14:paraId="5F32F852" w14:textId="74D7F627" w:rsidTr="00BE76E9">
        <w:trPr>
          <w:cantSplit/>
          <w:trHeight w:val="397"/>
          <w:jc w:val="center"/>
        </w:trPr>
        <w:tc>
          <w:tcPr>
            <w:tcW w:w="419" w:type="pct"/>
            <w:vAlign w:val="center"/>
          </w:tcPr>
          <w:p w14:paraId="0473329C" w14:textId="7D41AED6"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14</w:t>
            </w:r>
          </w:p>
        </w:tc>
        <w:tc>
          <w:tcPr>
            <w:tcW w:w="929" w:type="pct"/>
            <w:vAlign w:val="center"/>
          </w:tcPr>
          <w:p w14:paraId="52692AD1"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护套老化前断裂伸长率</w:t>
            </w:r>
          </w:p>
        </w:tc>
        <w:tc>
          <w:tcPr>
            <w:tcW w:w="1772" w:type="pct"/>
            <w:vAlign w:val="center"/>
          </w:tcPr>
          <w:p w14:paraId="279C6AD8"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-2008/9.2</w:t>
            </w:r>
          </w:p>
        </w:tc>
        <w:tc>
          <w:tcPr>
            <w:tcW w:w="1879" w:type="pct"/>
            <w:vAlign w:val="center"/>
          </w:tcPr>
          <w:p w14:paraId="36BBAEEB"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-2008/5.5.4</w:t>
            </w:r>
          </w:p>
          <w:p w14:paraId="59324E07"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-2016/5.5.4</w:t>
            </w:r>
          </w:p>
        </w:tc>
      </w:tr>
      <w:tr w:rsidR="00BE76E9" w:rsidRPr="00BE76E9" w14:paraId="009DDDD8" w14:textId="73B63D54" w:rsidTr="00BE76E9">
        <w:trPr>
          <w:cantSplit/>
          <w:trHeight w:val="397"/>
          <w:jc w:val="center"/>
        </w:trPr>
        <w:tc>
          <w:tcPr>
            <w:tcW w:w="419" w:type="pct"/>
            <w:vAlign w:val="center"/>
          </w:tcPr>
          <w:p w14:paraId="416D521B" w14:textId="5BDD3C1B"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15</w:t>
            </w:r>
          </w:p>
        </w:tc>
        <w:tc>
          <w:tcPr>
            <w:tcW w:w="929" w:type="pct"/>
            <w:vAlign w:val="center"/>
          </w:tcPr>
          <w:p w14:paraId="19F3BA5D"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护套老化后抗张强度</w:t>
            </w:r>
          </w:p>
        </w:tc>
        <w:tc>
          <w:tcPr>
            <w:tcW w:w="1772" w:type="pct"/>
            <w:vAlign w:val="center"/>
          </w:tcPr>
          <w:p w14:paraId="3641527C"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-2008/9.2</w:t>
            </w:r>
          </w:p>
          <w:p w14:paraId="03062A94"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w:t>
            </w:r>
            <w:r w:rsidRPr="00BE76E9">
              <w:rPr>
                <w:rFonts w:ascii="宋体" w:eastAsia="宋体" w:hAnsi="宋体"/>
                <w:color w:val="000000" w:themeColor="text1"/>
                <w:sz w:val="21"/>
                <w:szCs w:val="21"/>
              </w:rPr>
              <w:t>-2008/8.1</w:t>
            </w:r>
          </w:p>
        </w:tc>
        <w:tc>
          <w:tcPr>
            <w:tcW w:w="1879" w:type="pct"/>
            <w:vAlign w:val="center"/>
          </w:tcPr>
          <w:p w14:paraId="1E9C26D7"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-2008/5.5.4</w:t>
            </w:r>
          </w:p>
          <w:p w14:paraId="678ACCFD"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-2016/5.5.4</w:t>
            </w:r>
          </w:p>
        </w:tc>
      </w:tr>
      <w:tr w:rsidR="00BE76E9" w:rsidRPr="00BE76E9" w14:paraId="13178112" w14:textId="241992BC" w:rsidTr="00BE76E9">
        <w:trPr>
          <w:cantSplit/>
          <w:trHeight w:val="397"/>
          <w:jc w:val="center"/>
        </w:trPr>
        <w:tc>
          <w:tcPr>
            <w:tcW w:w="419" w:type="pct"/>
            <w:vAlign w:val="center"/>
          </w:tcPr>
          <w:p w14:paraId="43546476" w14:textId="2CCB3907"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16</w:t>
            </w:r>
          </w:p>
        </w:tc>
        <w:tc>
          <w:tcPr>
            <w:tcW w:w="929" w:type="pct"/>
            <w:vAlign w:val="center"/>
          </w:tcPr>
          <w:p w14:paraId="179ED72A"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护套老化后断裂伸长率</w:t>
            </w:r>
          </w:p>
        </w:tc>
        <w:tc>
          <w:tcPr>
            <w:tcW w:w="1772" w:type="pct"/>
            <w:vAlign w:val="center"/>
          </w:tcPr>
          <w:p w14:paraId="43B13276"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-2008/9.2</w:t>
            </w:r>
          </w:p>
          <w:p w14:paraId="7FE9A84A"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w:t>
            </w:r>
            <w:r w:rsidRPr="00BE76E9">
              <w:rPr>
                <w:rFonts w:ascii="宋体" w:eastAsia="宋体" w:hAnsi="宋体"/>
                <w:color w:val="000000" w:themeColor="text1"/>
                <w:sz w:val="21"/>
                <w:szCs w:val="21"/>
              </w:rPr>
              <w:t>-2008/8.1</w:t>
            </w:r>
          </w:p>
        </w:tc>
        <w:tc>
          <w:tcPr>
            <w:tcW w:w="1879" w:type="pct"/>
            <w:vAlign w:val="center"/>
          </w:tcPr>
          <w:p w14:paraId="41EA0D67"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-2008/5.5.4</w:t>
            </w:r>
          </w:p>
          <w:p w14:paraId="4B10FF42"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-2016/5.5.4</w:t>
            </w:r>
          </w:p>
        </w:tc>
      </w:tr>
      <w:tr w:rsidR="00BE76E9" w:rsidRPr="00BE76E9" w14:paraId="30EBF5D0" w14:textId="31B03A75" w:rsidTr="00BE76E9">
        <w:trPr>
          <w:cantSplit/>
          <w:trHeight w:val="397"/>
          <w:jc w:val="center"/>
        </w:trPr>
        <w:tc>
          <w:tcPr>
            <w:tcW w:w="419" w:type="pct"/>
            <w:vAlign w:val="center"/>
          </w:tcPr>
          <w:p w14:paraId="07BF4EC8" w14:textId="3B35CD2C"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17</w:t>
            </w:r>
          </w:p>
        </w:tc>
        <w:tc>
          <w:tcPr>
            <w:tcW w:w="929" w:type="pct"/>
            <w:vAlign w:val="center"/>
          </w:tcPr>
          <w:p w14:paraId="513E0DD2"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护套老化后抗张强度变化率</w:t>
            </w:r>
          </w:p>
        </w:tc>
        <w:tc>
          <w:tcPr>
            <w:tcW w:w="1772" w:type="pct"/>
            <w:vAlign w:val="center"/>
          </w:tcPr>
          <w:p w14:paraId="54A50FD9"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-2008/9.2</w:t>
            </w:r>
          </w:p>
          <w:p w14:paraId="5B5DDA83"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w:t>
            </w:r>
            <w:r w:rsidRPr="00BE76E9">
              <w:rPr>
                <w:rFonts w:ascii="宋体" w:eastAsia="宋体" w:hAnsi="宋体"/>
                <w:color w:val="000000" w:themeColor="text1"/>
                <w:sz w:val="21"/>
                <w:szCs w:val="21"/>
              </w:rPr>
              <w:t>-2008/8.1</w:t>
            </w:r>
          </w:p>
        </w:tc>
        <w:tc>
          <w:tcPr>
            <w:tcW w:w="1879" w:type="pct"/>
            <w:vAlign w:val="center"/>
          </w:tcPr>
          <w:p w14:paraId="3A94B5E5"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-2008/5.5.4</w:t>
            </w:r>
          </w:p>
          <w:p w14:paraId="7612F804"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-2016/5.5.4</w:t>
            </w:r>
          </w:p>
        </w:tc>
      </w:tr>
      <w:tr w:rsidR="00BE76E9" w:rsidRPr="00BE76E9" w14:paraId="4E031EB2" w14:textId="5764393E" w:rsidTr="00BE76E9">
        <w:trPr>
          <w:cantSplit/>
          <w:trHeight w:val="397"/>
          <w:jc w:val="center"/>
        </w:trPr>
        <w:tc>
          <w:tcPr>
            <w:tcW w:w="419" w:type="pct"/>
            <w:vAlign w:val="center"/>
          </w:tcPr>
          <w:p w14:paraId="6741F7F0" w14:textId="79355961"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18</w:t>
            </w:r>
          </w:p>
        </w:tc>
        <w:tc>
          <w:tcPr>
            <w:tcW w:w="929" w:type="pct"/>
            <w:vAlign w:val="center"/>
          </w:tcPr>
          <w:p w14:paraId="68D1A80C"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护套老化后断裂伸长率变化率</w:t>
            </w:r>
          </w:p>
        </w:tc>
        <w:tc>
          <w:tcPr>
            <w:tcW w:w="1772" w:type="pct"/>
            <w:vAlign w:val="center"/>
          </w:tcPr>
          <w:p w14:paraId="4E28C9D9"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w:t>
            </w:r>
            <w:r w:rsidRPr="00BE76E9">
              <w:rPr>
                <w:rFonts w:ascii="宋体" w:eastAsia="宋体" w:hAnsi="宋体"/>
                <w:color w:val="000000" w:themeColor="text1"/>
                <w:sz w:val="21"/>
                <w:szCs w:val="21"/>
              </w:rPr>
              <w:t>-2008/9.2</w:t>
            </w:r>
          </w:p>
          <w:p w14:paraId="0DD45C7B"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w:t>
            </w:r>
            <w:r w:rsidRPr="00BE76E9">
              <w:rPr>
                <w:rFonts w:ascii="宋体" w:eastAsia="宋体" w:hAnsi="宋体"/>
                <w:color w:val="000000" w:themeColor="text1"/>
                <w:sz w:val="21"/>
                <w:szCs w:val="21"/>
              </w:rPr>
              <w:t>-2008/8.1</w:t>
            </w:r>
          </w:p>
        </w:tc>
        <w:tc>
          <w:tcPr>
            <w:tcW w:w="1879" w:type="pct"/>
            <w:vAlign w:val="center"/>
          </w:tcPr>
          <w:p w14:paraId="26EC9B93"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-2008/5.5.4</w:t>
            </w:r>
          </w:p>
          <w:p w14:paraId="5E19156A"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-2016/5.5.4</w:t>
            </w:r>
          </w:p>
        </w:tc>
      </w:tr>
      <w:tr w:rsidR="00BE76E9" w:rsidRPr="00BE76E9" w14:paraId="7F17212E" w14:textId="551D5C4E" w:rsidTr="00BE76E9">
        <w:trPr>
          <w:cantSplit/>
          <w:trHeight w:val="397"/>
          <w:jc w:val="center"/>
        </w:trPr>
        <w:tc>
          <w:tcPr>
            <w:tcW w:w="419" w:type="pct"/>
            <w:vAlign w:val="center"/>
          </w:tcPr>
          <w:p w14:paraId="04597C52" w14:textId="0EB2C891" w:rsidR="00BE76E9" w:rsidRPr="00BE76E9" w:rsidRDefault="00BE76E9" w:rsidP="00D73B42">
            <w:pPr>
              <w:snapToGrid w:val="0"/>
              <w:spacing w:line="240" w:lineRule="exact"/>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19</w:t>
            </w:r>
          </w:p>
        </w:tc>
        <w:tc>
          <w:tcPr>
            <w:tcW w:w="929" w:type="pct"/>
            <w:vAlign w:val="center"/>
          </w:tcPr>
          <w:p w14:paraId="78031780"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护套失重试验</w:t>
            </w:r>
          </w:p>
        </w:tc>
        <w:tc>
          <w:tcPr>
            <w:tcW w:w="1772" w:type="pct"/>
            <w:vAlign w:val="center"/>
          </w:tcPr>
          <w:p w14:paraId="29A96ECE"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2951.32</w:t>
            </w:r>
            <w:r w:rsidRPr="00BE76E9">
              <w:rPr>
                <w:rFonts w:ascii="宋体" w:eastAsia="宋体" w:hAnsi="宋体"/>
                <w:color w:val="000000" w:themeColor="text1"/>
                <w:sz w:val="21"/>
                <w:szCs w:val="21"/>
              </w:rPr>
              <w:t>-2008/8.2</w:t>
            </w:r>
          </w:p>
        </w:tc>
        <w:tc>
          <w:tcPr>
            <w:tcW w:w="1879" w:type="pct"/>
            <w:vAlign w:val="center"/>
          </w:tcPr>
          <w:p w14:paraId="640C9E7D"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-2008/5.5.4</w:t>
            </w:r>
          </w:p>
          <w:p w14:paraId="53291074"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-2016/5.5.4</w:t>
            </w:r>
          </w:p>
        </w:tc>
      </w:tr>
      <w:tr w:rsidR="00BE76E9" w:rsidRPr="00BE76E9" w14:paraId="3D00BB29" w14:textId="3EE2B1F5" w:rsidTr="00BE76E9">
        <w:trPr>
          <w:cantSplit/>
          <w:trHeight w:val="397"/>
          <w:jc w:val="center"/>
        </w:trPr>
        <w:tc>
          <w:tcPr>
            <w:tcW w:w="419" w:type="pct"/>
            <w:vAlign w:val="center"/>
          </w:tcPr>
          <w:p w14:paraId="3560CD3C" w14:textId="7BC50C8F"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20</w:t>
            </w:r>
          </w:p>
        </w:tc>
        <w:tc>
          <w:tcPr>
            <w:tcW w:w="929" w:type="pct"/>
            <w:vAlign w:val="center"/>
          </w:tcPr>
          <w:p w14:paraId="5DAE4372"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曲</w:t>
            </w:r>
            <w:proofErr w:type="gramStart"/>
            <w:r w:rsidRPr="00BE76E9">
              <w:rPr>
                <w:rFonts w:ascii="宋体" w:eastAsia="宋体" w:hAnsi="宋体" w:hint="eastAsia"/>
                <w:color w:val="000000" w:themeColor="text1"/>
                <w:sz w:val="21"/>
                <w:szCs w:val="21"/>
              </w:rPr>
              <w:t>挠试验</w:t>
            </w:r>
            <w:proofErr w:type="gramEnd"/>
          </w:p>
        </w:tc>
        <w:tc>
          <w:tcPr>
            <w:tcW w:w="1772" w:type="pct"/>
            <w:vAlign w:val="center"/>
          </w:tcPr>
          <w:p w14:paraId="015E65A7"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5023.2-2008</w:t>
            </w:r>
            <w:r w:rsidRPr="00BE76E9">
              <w:rPr>
                <w:rFonts w:ascii="宋体" w:eastAsia="宋体" w:hAnsi="宋体"/>
                <w:color w:val="000000" w:themeColor="text1"/>
                <w:sz w:val="21"/>
                <w:szCs w:val="21"/>
              </w:rPr>
              <w:t>/2.2</w:t>
            </w:r>
            <w:r w:rsidRPr="00BE76E9">
              <w:rPr>
                <w:rFonts w:ascii="宋体" w:eastAsia="宋体" w:hAnsi="宋体" w:hint="eastAsia"/>
                <w:color w:val="000000" w:themeColor="text1"/>
                <w:sz w:val="21"/>
                <w:szCs w:val="21"/>
              </w:rPr>
              <w:t>、</w:t>
            </w:r>
            <w:r w:rsidRPr="00BE76E9">
              <w:rPr>
                <w:rFonts w:ascii="宋体" w:eastAsia="宋体" w:hAnsi="宋体"/>
                <w:color w:val="000000" w:themeColor="text1"/>
                <w:sz w:val="21"/>
                <w:szCs w:val="21"/>
              </w:rPr>
              <w:t>3.1</w:t>
            </w:r>
          </w:p>
          <w:p w14:paraId="1D6E671A"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5023.6</w:t>
            </w:r>
            <w:r w:rsidRPr="00BE76E9">
              <w:rPr>
                <w:rFonts w:ascii="宋体" w:eastAsia="宋体" w:hAnsi="宋体"/>
                <w:color w:val="000000" w:themeColor="text1"/>
                <w:sz w:val="21"/>
                <w:szCs w:val="21"/>
              </w:rPr>
              <w:t>-2006/3.4.3</w:t>
            </w:r>
          </w:p>
        </w:tc>
        <w:tc>
          <w:tcPr>
            <w:tcW w:w="1879" w:type="pct"/>
            <w:vAlign w:val="center"/>
          </w:tcPr>
          <w:p w14:paraId="2F760319"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w:t>
            </w:r>
            <w:r w:rsidRPr="00BE76E9">
              <w:rPr>
                <w:rFonts w:ascii="宋体" w:eastAsia="宋体" w:hAnsi="宋体"/>
                <w:color w:val="000000" w:themeColor="text1"/>
                <w:sz w:val="21"/>
                <w:szCs w:val="21"/>
              </w:rPr>
              <w:t>1</w:t>
            </w:r>
            <w:r w:rsidRPr="00BE76E9">
              <w:rPr>
                <w:rFonts w:ascii="宋体" w:eastAsia="宋体" w:hAnsi="宋体" w:hint="eastAsia"/>
                <w:color w:val="000000" w:themeColor="text1"/>
                <w:sz w:val="21"/>
                <w:szCs w:val="21"/>
              </w:rPr>
              <w:t>-2008</w:t>
            </w:r>
            <w:r w:rsidRPr="00BE76E9">
              <w:rPr>
                <w:rFonts w:ascii="宋体" w:eastAsia="宋体" w:hAnsi="宋体"/>
                <w:color w:val="000000" w:themeColor="text1"/>
                <w:sz w:val="21"/>
                <w:szCs w:val="21"/>
              </w:rPr>
              <w:t>/5.6.3.1</w:t>
            </w:r>
          </w:p>
          <w:p w14:paraId="5D61B354"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-2016/6.7</w:t>
            </w:r>
          </w:p>
        </w:tc>
      </w:tr>
      <w:tr w:rsidR="00BE76E9" w:rsidRPr="00BE76E9" w14:paraId="7080C25C" w14:textId="215E2E7B" w:rsidTr="00BE76E9">
        <w:trPr>
          <w:cantSplit/>
          <w:trHeight w:val="397"/>
          <w:jc w:val="center"/>
        </w:trPr>
        <w:tc>
          <w:tcPr>
            <w:tcW w:w="419" w:type="pct"/>
            <w:vAlign w:val="center"/>
          </w:tcPr>
          <w:p w14:paraId="6018DC80" w14:textId="517FB865" w:rsidR="00BE76E9" w:rsidRPr="00BE76E9" w:rsidRDefault="00BE76E9" w:rsidP="00D73B42">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21</w:t>
            </w:r>
          </w:p>
        </w:tc>
        <w:tc>
          <w:tcPr>
            <w:tcW w:w="929" w:type="pct"/>
            <w:vAlign w:val="center"/>
          </w:tcPr>
          <w:p w14:paraId="34CFF4B7"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产地标志和电缆识别</w:t>
            </w:r>
          </w:p>
        </w:tc>
        <w:tc>
          <w:tcPr>
            <w:tcW w:w="1772" w:type="pct"/>
            <w:vAlign w:val="center"/>
          </w:tcPr>
          <w:p w14:paraId="28EBDEA2"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w:t>
            </w:r>
            <w:r w:rsidRPr="00BE76E9">
              <w:rPr>
                <w:rFonts w:ascii="宋体" w:eastAsia="宋体" w:hAnsi="宋体" w:hint="eastAsia"/>
                <w:color w:val="000000" w:themeColor="text1"/>
                <w:sz w:val="21"/>
                <w:szCs w:val="21"/>
              </w:rPr>
              <w:t>3.1</w:t>
            </w:r>
          </w:p>
          <w:p w14:paraId="7BC8B1A2"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5023.2</w:t>
            </w:r>
            <w:r w:rsidRPr="00BE76E9">
              <w:rPr>
                <w:rFonts w:ascii="宋体" w:eastAsia="宋体" w:hAnsi="宋体"/>
                <w:color w:val="000000" w:themeColor="text1"/>
                <w:sz w:val="21"/>
                <w:szCs w:val="21"/>
              </w:rPr>
              <w:t>-2008/</w:t>
            </w:r>
            <w:r w:rsidRPr="00BE76E9">
              <w:rPr>
                <w:rFonts w:ascii="宋体" w:eastAsia="宋体" w:hAnsi="宋体" w:hint="eastAsia"/>
                <w:color w:val="000000" w:themeColor="text1"/>
                <w:sz w:val="21"/>
                <w:szCs w:val="21"/>
              </w:rPr>
              <w:t>1.8</w:t>
            </w:r>
          </w:p>
          <w:p w14:paraId="5D538A50"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w:t>
            </w:r>
            <w:r w:rsidRPr="00BE76E9">
              <w:rPr>
                <w:rFonts w:ascii="宋体" w:eastAsia="宋体" w:hAnsi="宋体" w:hint="eastAsia"/>
                <w:color w:val="000000" w:themeColor="text1"/>
                <w:sz w:val="21"/>
                <w:szCs w:val="21"/>
              </w:rPr>
              <w:t>5.6</w:t>
            </w:r>
          </w:p>
        </w:tc>
        <w:tc>
          <w:tcPr>
            <w:tcW w:w="1879" w:type="pct"/>
            <w:vAlign w:val="center"/>
          </w:tcPr>
          <w:p w14:paraId="68EDFFA5"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5023.1</w:t>
            </w:r>
            <w:r w:rsidRPr="00BE76E9">
              <w:rPr>
                <w:rFonts w:ascii="宋体" w:eastAsia="宋体" w:hAnsi="宋体"/>
                <w:color w:val="000000" w:themeColor="text1"/>
                <w:sz w:val="21"/>
                <w:szCs w:val="21"/>
              </w:rPr>
              <w:t>-2008/</w:t>
            </w:r>
            <w:r w:rsidRPr="00BE76E9">
              <w:rPr>
                <w:rFonts w:ascii="宋体" w:eastAsia="宋体" w:hAnsi="宋体" w:hint="eastAsia"/>
                <w:color w:val="000000" w:themeColor="text1"/>
                <w:sz w:val="21"/>
                <w:szCs w:val="21"/>
              </w:rPr>
              <w:t>3.1的悬置段</w:t>
            </w:r>
          </w:p>
          <w:p w14:paraId="0D753BF4"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8734.1</w:t>
            </w:r>
            <w:r w:rsidRPr="00BE76E9">
              <w:rPr>
                <w:rFonts w:ascii="宋体" w:eastAsia="宋体" w:hAnsi="宋体"/>
                <w:color w:val="000000" w:themeColor="text1"/>
                <w:sz w:val="21"/>
                <w:szCs w:val="21"/>
              </w:rPr>
              <w:t>-2016/</w:t>
            </w:r>
            <w:r w:rsidRPr="00BE76E9">
              <w:rPr>
                <w:rFonts w:ascii="宋体" w:eastAsia="宋体" w:hAnsi="宋体" w:hint="eastAsia"/>
                <w:color w:val="000000" w:themeColor="text1"/>
                <w:sz w:val="21"/>
                <w:szCs w:val="21"/>
              </w:rPr>
              <w:t>5.6.1</w:t>
            </w:r>
          </w:p>
        </w:tc>
      </w:tr>
      <w:tr w:rsidR="00BE76E9" w:rsidRPr="00BE76E9" w14:paraId="77AFB7D1" w14:textId="256F9F5D" w:rsidTr="00BE76E9">
        <w:trPr>
          <w:cantSplit/>
          <w:trHeight w:val="397"/>
          <w:jc w:val="center"/>
        </w:trPr>
        <w:tc>
          <w:tcPr>
            <w:tcW w:w="419" w:type="pct"/>
            <w:vAlign w:val="center"/>
          </w:tcPr>
          <w:p w14:paraId="1F75DB39" w14:textId="7A9EAB49" w:rsidR="00BE76E9" w:rsidRPr="00BE76E9" w:rsidRDefault="00BE76E9" w:rsidP="008E691C">
            <w:pPr>
              <w:jc w:val="center"/>
              <w:rPr>
                <w:rFonts w:ascii="宋体" w:eastAsia="宋体" w:hAnsi="宋体" w:cs="Calibri"/>
                <w:color w:val="000000" w:themeColor="text1"/>
                <w:sz w:val="21"/>
                <w:szCs w:val="21"/>
              </w:rPr>
            </w:pPr>
            <w:r w:rsidRPr="00BE76E9">
              <w:rPr>
                <w:rFonts w:ascii="宋体" w:eastAsia="宋体" w:hAnsi="宋体" w:cs="Calibri" w:hint="eastAsia"/>
                <w:color w:val="000000" w:themeColor="text1"/>
                <w:sz w:val="21"/>
                <w:szCs w:val="21"/>
              </w:rPr>
              <w:t>说明</w:t>
            </w:r>
          </w:p>
        </w:tc>
        <w:tc>
          <w:tcPr>
            <w:tcW w:w="4581" w:type="pct"/>
            <w:gridSpan w:val="3"/>
            <w:vAlign w:val="center"/>
          </w:tcPr>
          <w:p w14:paraId="63176308" w14:textId="7CA08891" w:rsidR="00BE76E9" w:rsidRPr="00BE76E9" w:rsidRDefault="00BE76E9" w:rsidP="008E691C">
            <w:pPr>
              <w:ind w:firstLineChars="200" w:firstLine="420"/>
              <w:rPr>
                <w:rFonts w:ascii="宋体" w:eastAsia="宋体" w:hAnsi="宋体" w:cs="Calibri"/>
                <w:color w:val="000000" w:themeColor="text1"/>
                <w:sz w:val="21"/>
                <w:szCs w:val="21"/>
              </w:rPr>
            </w:pPr>
            <w:r w:rsidRPr="00BE76E9">
              <w:rPr>
                <w:rFonts w:ascii="宋体" w:eastAsia="宋体" w:hAnsi="宋体" w:cs="Calibri" w:hint="eastAsia"/>
                <w:color w:val="000000" w:themeColor="text1"/>
                <w:sz w:val="21"/>
                <w:szCs w:val="21"/>
              </w:rPr>
              <w:t>相关检测项目的规定值以系列产品标准（GB/T 5023.3～GB/T 5023.7、JB/T 8734.2～JB/T 8734.6）的要求为准。</w:t>
            </w:r>
          </w:p>
        </w:tc>
      </w:tr>
    </w:tbl>
    <w:p w14:paraId="452F3678" w14:textId="77777777" w:rsidR="00BE76E9" w:rsidRDefault="00BE76E9" w:rsidP="00E916C2">
      <w:pPr>
        <w:snapToGrid w:val="0"/>
        <w:spacing w:line="440" w:lineRule="exact"/>
        <w:jc w:val="center"/>
        <w:rPr>
          <w:rFonts w:ascii="宋体" w:eastAsia="宋体" w:hAnsi="宋体" w:cs="Calibri"/>
          <w:color w:val="000000" w:themeColor="text1"/>
          <w:sz w:val="24"/>
          <w:szCs w:val="24"/>
        </w:rPr>
      </w:pPr>
    </w:p>
    <w:p w14:paraId="32639DEF" w14:textId="002276AB" w:rsidR="00E916C2" w:rsidRPr="00BE76E9" w:rsidRDefault="00E916C2" w:rsidP="00E916C2">
      <w:pPr>
        <w:snapToGrid w:val="0"/>
        <w:spacing w:line="440" w:lineRule="exact"/>
        <w:jc w:val="center"/>
        <w:rPr>
          <w:rFonts w:ascii="宋体" w:eastAsia="宋体" w:hAnsi="宋体" w:cs="Calibri"/>
          <w:color w:val="000000" w:themeColor="text1"/>
          <w:sz w:val="24"/>
          <w:szCs w:val="24"/>
        </w:rPr>
      </w:pPr>
      <w:r w:rsidRPr="00BE76E9">
        <w:rPr>
          <w:rFonts w:ascii="宋体" w:eastAsia="宋体" w:hAnsi="宋体" w:cs="Calibri"/>
          <w:color w:val="000000" w:themeColor="text1"/>
          <w:sz w:val="24"/>
          <w:szCs w:val="24"/>
        </w:rPr>
        <w:t>表</w:t>
      </w:r>
      <w:r w:rsidRPr="00BE76E9">
        <w:rPr>
          <w:rFonts w:ascii="宋体" w:eastAsia="宋体" w:hAnsi="宋体" w:cs="Calibri" w:hint="eastAsia"/>
          <w:color w:val="000000" w:themeColor="text1"/>
          <w:sz w:val="24"/>
          <w:szCs w:val="24"/>
        </w:rPr>
        <w:t>2</w:t>
      </w:r>
      <w:r w:rsidRPr="00BE76E9">
        <w:rPr>
          <w:rFonts w:ascii="宋体" w:eastAsia="宋体" w:hAnsi="宋体" w:cs="Calibri"/>
          <w:color w:val="000000" w:themeColor="text1"/>
          <w:sz w:val="24"/>
          <w:szCs w:val="24"/>
        </w:rPr>
        <w:t xml:space="preserve"> </w:t>
      </w:r>
      <w:r w:rsidRPr="00BE76E9">
        <w:rPr>
          <w:rFonts w:ascii="宋体" w:eastAsia="宋体" w:hAnsi="宋体" w:cs="Calibri" w:hint="eastAsia"/>
          <w:color w:val="000000" w:themeColor="text1"/>
          <w:sz w:val="24"/>
          <w:szCs w:val="24"/>
        </w:rPr>
        <w:t>额定电压450/750V及以下橡皮绝缘电线电缆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44"/>
        <w:gridCol w:w="2977"/>
        <w:gridCol w:w="2871"/>
      </w:tblGrid>
      <w:tr w:rsidR="00BE76E9" w:rsidRPr="00BE76E9" w14:paraId="26698A13" w14:textId="4AED1CB4" w:rsidTr="00BE76E9">
        <w:trPr>
          <w:cantSplit/>
          <w:trHeight w:val="397"/>
          <w:tblHeader/>
          <w:jc w:val="center"/>
        </w:trPr>
        <w:tc>
          <w:tcPr>
            <w:tcW w:w="419" w:type="pct"/>
            <w:vAlign w:val="center"/>
          </w:tcPr>
          <w:p w14:paraId="32AEA8A6" w14:textId="77777777" w:rsidR="00BE76E9" w:rsidRPr="00BE76E9" w:rsidRDefault="00BE76E9" w:rsidP="00EE1EF6">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序号</w:t>
            </w:r>
          </w:p>
        </w:tc>
        <w:tc>
          <w:tcPr>
            <w:tcW w:w="1098" w:type="pct"/>
            <w:vAlign w:val="center"/>
          </w:tcPr>
          <w:p w14:paraId="7188C570" w14:textId="77777777" w:rsidR="00BE76E9" w:rsidRPr="00BE76E9" w:rsidRDefault="00BE76E9" w:rsidP="00EE1EF6">
            <w:pPr>
              <w:jc w:val="center"/>
              <w:rPr>
                <w:rFonts w:ascii="宋体" w:eastAsia="宋体" w:hAnsi="宋体" w:cs="Calibri"/>
                <w:color w:val="000000" w:themeColor="text1"/>
                <w:sz w:val="21"/>
                <w:szCs w:val="21"/>
              </w:rPr>
            </w:pPr>
            <w:r w:rsidRPr="00BE76E9">
              <w:rPr>
                <w:rFonts w:ascii="宋体" w:eastAsia="宋体" w:hAnsi="宋体" w:cs="Calibri"/>
                <w:color w:val="000000" w:themeColor="text1"/>
                <w:sz w:val="21"/>
                <w:szCs w:val="21"/>
              </w:rPr>
              <w:t>检</w:t>
            </w:r>
            <w:r w:rsidRPr="00BE76E9">
              <w:rPr>
                <w:rFonts w:ascii="宋体" w:eastAsia="宋体" w:hAnsi="宋体" w:cs="Calibri" w:hint="eastAsia"/>
                <w:color w:val="000000" w:themeColor="text1"/>
                <w:sz w:val="21"/>
                <w:szCs w:val="21"/>
              </w:rPr>
              <w:t>验</w:t>
            </w:r>
            <w:r w:rsidRPr="00BE76E9">
              <w:rPr>
                <w:rFonts w:ascii="宋体" w:eastAsia="宋体" w:hAnsi="宋体" w:cs="Calibri"/>
                <w:color w:val="000000" w:themeColor="text1"/>
                <w:sz w:val="21"/>
                <w:szCs w:val="21"/>
              </w:rPr>
              <w:t>项目</w:t>
            </w:r>
          </w:p>
        </w:tc>
        <w:tc>
          <w:tcPr>
            <w:tcW w:w="1773" w:type="pct"/>
            <w:vAlign w:val="center"/>
          </w:tcPr>
          <w:p w14:paraId="270B516D" w14:textId="77777777" w:rsidR="00BE76E9" w:rsidRPr="00BE76E9" w:rsidRDefault="00BE76E9" w:rsidP="00EE1EF6">
            <w:pPr>
              <w:jc w:val="center"/>
              <w:rPr>
                <w:rFonts w:ascii="宋体" w:eastAsia="宋体" w:hAnsi="宋体" w:cs="Calibri"/>
                <w:color w:val="000000" w:themeColor="text1"/>
                <w:sz w:val="21"/>
                <w:szCs w:val="21"/>
              </w:rPr>
            </w:pPr>
            <w:r w:rsidRPr="00BE76E9">
              <w:rPr>
                <w:rFonts w:ascii="宋体" w:eastAsia="宋体" w:hAnsi="宋体" w:cs="Calibri" w:hint="eastAsia"/>
                <w:color w:val="000000" w:themeColor="text1"/>
                <w:sz w:val="21"/>
                <w:szCs w:val="21"/>
              </w:rPr>
              <w:t>检验方法</w:t>
            </w:r>
          </w:p>
        </w:tc>
        <w:tc>
          <w:tcPr>
            <w:tcW w:w="1710" w:type="pct"/>
            <w:vAlign w:val="center"/>
          </w:tcPr>
          <w:p w14:paraId="783F8043" w14:textId="77777777" w:rsidR="00BE76E9" w:rsidRPr="00BE76E9" w:rsidRDefault="00BE76E9" w:rsidP="00EE1EF6">
            <w:pPr>
              <w:jc w:val="center"/>
              <w:rPr>
                <w:rFonts w:ascii="宋体" w:eastAsia="宋体" w:hAnsi="宋体" w:cs="Calibri"/>
                <w:color w:val="000000" w:themeColor="text1"/>
                <w:sz w:val="21"/>
                <w:szCs w:val="21"/>
              </w:rPr>
            </w:pPr>
            <w:r w:rsidRPr="00BE76E9">
              <w:rPr>
                <w:rFonts w:ascii="宋体" w:eastAsia="宋体" w:hAnsi="宋体" w:cs="Calibri" w:hint="eastAsia"/>
                <w:color w:val="000000" w:themeColor="text1"/>
                <w:sz w:val="21"/>
                <w:szCs w:val="21"/>
              </w:rPr>
              <w:t>强制性质量要求</w:t>
            </w:r>
          </w:p>
        </w:tc>
      </w:tr>
      <w:tr w:rsidR="00BE76E9" w:rsidRPr="00BE76E9" w14:paraId="122B3E75" w14:textId="25CAC239" w:rsidTr="00BE76E9">
        <w:trPr>
          <w:cantSplit/>
          <w:trHeight w:val="397"/>
          <w:jc w:val="center"/>
        </w:trPr>
        <w:tc>
          <w:tcPr>
            <w:tcW w:w="419" w:type="pct"/>
            <w:vAlign w:val="center"/>
          </w:tcPr>
          <w:p w14:paraId="39E2BD4A" w14:textId="39C411EA" w:rsidR="00BE76E9" w:rsidRPr="00BE76E9" w:rsidRDefault="00BE76E9" w:rsidP="00BE76E9">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p>
        </w:tc>
        <w:tc>
          <w:tcPr>
            <w:tcW w:w="1098" w:type="pct"/>
            <w:vAlign w:val="center"/>
          </w:tcPr>
          <w:p w14:paraId="4A84972D"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导体电阻</w:t>
            </w:r>
          </w:p>
        </w:tc>
        <w:tc>
          <w:tcPr>
            <w:tcW w:w="1773" w:type="pct"/>
            <w:vAlign w:val="center"/>
          </w:tcPr>
          <w:p w14:paraId="5BA86446"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5013.2-2008/2.1</w:t>
            </w:r>
          </w:p>
        </w:tc>
        <w:tc>
          <w:tcPr>
            <w:tcW w:w="1710" w:type="pct"/>
            <w:vAlign w:val="center"/>
          </w:tcPr>
          <w:p w14:paraId="661BC3D8"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5013.1-2008/5.1.5</w:t>
            </w:r>
          </w:p>
          <w:p w14:paraId="52351D52"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8735.1-2016/6.1</w:t>
            </w:r>
          </w:p>
        </w:tc>
      </w:tr>
      <w:tr w:rsidR="00BE76E9" w:rsidRPr="00BE76E9" w14:paraId="404E3C66" w14:textId="397620AC" w:rsidTr="00BE76E9">
        <w:trPr>
          <w:cantSplit/>
          <w:trHeight w:val="397"/>
          <w:jc w:val="center"/>
        </w:trPr>
        <w:tc>
          <w:tcPr>
            <w:tcW w:w="419" w:type="pct"/>
            <w:vAlign w:val="center"/>
          </w:tcPr>
          <w:p w14:paraId="10CE2A4B" w14:textId="67C64C30"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p>
        </w:tc>
        <w:tc>
          <w:tcPr>
            <w:tcW w:w="1098" w:type="pct"/>
            <w:vAlign w:val="center"/>
          </w:tcPr>
          <w:p w14:paraId="50392AEE"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绝缘平均厚度</w:t>
            </w:r>
          </w:p>
        </w:tc>
        <w:tc>
          <w:tcPr>
            <w:tcW w:w="1773" w:type="pct"/>
            <w:vAlign w:val="center"/>
          </w:tcPr>
          <w:p w14:paraId="3C30C254"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5013.2-2008/1.9</w:t>
            </w:r>
          </w:p>
          <w:p w14:paraId="359BF080"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2951.11-2008/8.1</w:t>
            </w:r>
          </w:p>
        </w:tc>
        <w:tc>
          <w:tcPr>
            <w:tcW w:w="1710" w:type="pct"/>
            <w:vAlign w:val="center"/>
          </w:tcPr>
          <w:p w14:paraId="3A662C20"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5013.1-2008/5.2.3</w:t>
            </w:r>
          </w:p>
          <w:p w14:paraId="7CB7A85B"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8735.1-2016/5.2.3</w:t>
            </w:r>
          </w:p>
        </w:tc>
      </w:tr>
      <w:tr w:rsidR="00BE76E9" w:rsidRPr="00BE76E9" w14:paraId="090E41CF" w14:textId="6876F3DB" w:rsidTr="00BE76E9">
        <w:trPr>
          <w:cantSplit/>
          <w:trHeight w:val="397"/>
          <w:jc w:val="center"/>
        </w:trPr>
        <w:tc>
          <w:tcPr>
            <w:tcW w:w="419" w:type="pct"/>
            <w:vAlign w:val="center"/>
          </w:tcPr>
          <w:p w14:paraId="146FED53" w14:textId="3D65C938"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3</w:t>
            </w:r>
          </w:p>
        </w:tc>
        <w:tc>
          <w:tcPr>
            <w:tcW w:w="1098" w:type="pct"/>
            <w:vAlign w:val="center"/>
          </w:tcPr>
          <w:p w14:paraId="24F03B95"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绝缘最薄处厚度</w:t>
            </w:r>
          </w:p>
        </w:tc>
        <w:tc>
          <w:tcPr>
            <w:tcW w:w="1773" w:type="pct"/>
            <w:vAlign w:val="center"/>
          </w:tcPr>
          <w:p w14:paraId="2F2A7FF9"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5013.2-2008/1.9</w:t>
            </w:r>
          </w:p>
          <w:p w14:paraId="0C7C39D1"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2951.11-2008/8.1</w:t>
            </w:r>
          </w:p>
        </w:tc>
        <w:tc>
          <w:tcPr>
            <w:tcW w:w="1710" w:type="pct"/>
            <w:vAlign w:val="center"/>
          </w:tcPr>
          <w:p w14:paraId="14C2CFE9"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5013.1-2008/5.2.3</w:t>
            </w:r>
          </w:p>
          <w:p w14:paraId="10AECDFA"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8735.1-2016/5.2.3</w:t>
            </w:r>
          </w:p>
        </w:tc>
      </w:tr>
      <w:tr w:rsidR="00BE76E9" w:rsidRPr="00BE76E9" w14:paraId="6AFB9377" w14:textId="681A2B1E" w:rsidTr="00BE76E9">
        <w:trPr>
          <w:cantSplit/>
          <w:trHeight w:val="397"/>
          <w:jc w:val="center"/>
        </w:trPr>
        <w:tc>
          <w:tcPr>
            <w:tcW w:w="419" w:type="pct"/>
            <w:vAlign w:val="center"/>
          </w:tcPr>
          <w:p w14:paraId="02FF60B2" w14:textId="04E545E2"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lastRenderedPageBreak/>
              <w:t>4</w:t>
            </w:r>
          </w:p>
        </w:tc>
        <w:tc>
          <w:tcPr>
            <w:tcW w:w="1098" w:type="pct"/>
            <w:vAlign w:val="center"/>
          </w:tcPr>
          <w:p w14:paraId="1A2D2C83"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护套（覆盖层</w:t>
            </w:r>
            <w:r w:rsidRPr="00BE76E9">
              <w:rPr>
                <w:rFonts w:ascii="宋体" w:eastAsia="宋体" w:hAnsi="宋体"/>
                <w:color w:val="000000" w:themeColor="text1"/>
                <w:sz w:val="21"/>
                <w:szCs w:val="21"/>
              </w:rPr>
              <w:t>）</w:t>
            </w:r>
            <w:r w:rsidRPr="00BE76E9">
              <w:rPr>
                <w:rFonts w:ascii="宋体" w:eastAsia="宋体" w:hAnsi="宋体" w:hint="eastAsia"/>
                <w:color w:val="000000" w:themeColor="text1"/>
                <w:sz w:val="21"/>
                <w:szCs w:val="21"/>
              </w:rPr>
              <w:t>平均厚度</w:t>
            </w:r>
          </w:p>
        </w:tc>
        <w:tc>
          <w:tcPr>
            <w:tcW w:w="1773" w:type="pct"/>
            <w:vAlign w:val="center"/>
          </w:tcPr>
          <w:p w14:paraId="521158A3"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5013.2-2008/1.10</w:t>
            </w:r>
          </w:p>
          <w:p w14:paraId="7E8234C9"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2951.11-2008/8.2</w:t>
            </w:r>
          </w:p>
        </w:tc>
        <w:tc>
          <w:tcPr>
            <w:tcW w:w="1710" w:type="pct"/>
            <w:vAlign w:val="center"/>
          </w:tcPr>
          <w:p w14:paraId="642FFF79"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5013.1-2008/5.5.3</w:t>
            </w:r>
          </w:p>
          <w:p w14:paraId="2068B9EC"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8735.1-2016/5.5.3</w:t>
            </w:r>
          </w:p>
        </w:tc>
      </w:tr>
      <w:tr w:rsidR="00BE76E9" w:rsidRPr="00BE76E9" w14:paraId="556A088C" w14:textId="2AF2AFBE" w:rsidTr="00BE76E9">
        <w:trPr>
          <w:cantSplit/>
          <w:trHeight w:val="397"/>
          <w:jc w:val="center"/>
        </w:trPr>
        <w:tc>
          <w:tcPr>
            <w:tcW w:w="419" w:type="pct"/>
            <w:vAlign w:val="center"/>
          </w:tcPr>
          <w:p w14:paraId="50551F0F" w14:textId="6AB6AF17"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5</w:t>
            </w:r>
          </w:p>
        </w:tc>
        <w:tc>
          <w:tcPr>
            <w:tcW w:w="1098" w:type="pct"/>
            <w:vAlign w:val="center"/>
          </w:tcPr>
          <w:p w14:paraId="6C9572C4"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护套（覆盖层</w:t>
            </w:r>
            <w:r w:rsidRPr="00BE76E9">
              <w:rPr>
                <w:rFonts w:ascii="宋体" w:eastAsia="宋体" w:hAnsi="宋体"/>
                <w:color w:val="000000" w:themeColor="text1"/>
                <w:sz w:val="21"/>
                <w:szCs w:val="21"/>
              </w:rPr>
              <w:t>）</w:t>
            </w:r>
            <w:r w:rsidRPr="00BE76E9">
              <w:rPr>
                <w:rFonts w:ascii="宋体" w:eastAsia="宋体" w:hAnsi="宋体" w:hint="eastAsia"/>
                <w:color w:val="000000" w:themeColor="text1"/>
                <w:sz w:val="21"/>
                <w:szCs w:val="21"/>
              </w:rPr>
              <w:t>最薄处厚度</w:t>
            </w:r>
          </w:p>
        </w:tc>
        <w:tc>
          <w:tcPr>
            <w:tcW w:w="1773" w:type="pct"/>
            <w:vAlign w:val="center"/>
          </w:tcPr>
          <w:p w14:paraId="3C60ADC2"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5013.2-2008/1.10</w:t>
            </w:r>
          </w:p>
          <w:p w14:paraId="63F6BC53" w14:textId="77777777" w:rsidR="00BE76E9" w:rsidRPr="00BE76E9" w:rsidRDefault="00BE76E9" w:rsidP="004B7D19">
            <w:pPr>
              <w:pStyle w:val="afe"/>
              <w:tabs>
                <w:tab w:val="clear" w:pos="4153"/>
                <w:tab w:val="clear" w:pos="8306"/>
              </w:tabs>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2951.11-2008/8.2</w:t>
            </w:r>
          </w:p>
        </w:tc>
        <w:tc>
          <w:tcPr>
            <w:tcW w:w="1710" w:type="pct"/>
            <w:vAlign w:val="center"/>
          </w:tcPr>
          <w:p w14:paraId="0BA3959F"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5013.1-2008/5.5.3</w:t>
            </w:r>
          </w:p>
          <w:p w14:paraId="1DAFA398"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8735.1-2016/5.5.3</w:t>
            </w:r>
          </w:p>
        </w:tc>
      </w:tr>
      <w:tr w:rsidR="00BE76E9" w:rsidRPr="00BE76E9" w14:paraId="42000425" w14:textId="0CFC04EA" w:rsidTr="00BE76E9">
        <w:trPr>
          <w:cantSplit/>
          <w:trHeight w:val="397"/>
          <w:jc w:val="center"/>
        </w:trPr>
        <w:tc>
          <w:tcPr>
            <w:tcW w:w="419" w:type="pct"/>
            <w:vAlign w:val="center"/>
          </w:tcPr>
          <w:p w14:paraId="5FD6C04B" w14:textId="7D67E3D6"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6</w:t>
            </w:r>
          </w:p>
        </w:tc>
        <w:tc>
          <w:tcPr>
            <w:tcW w:w="1098" w:type="pct"/>
            <w:vAlign w:val="center"/>
          </w:tcPr>
          <w:p w14:paraId="4C9BEA7E"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绝缘老化前抗张强度</w:t>
            </w:r>
          </w:p>
        </w:tc>
        <w:tc>
          <w:tcPr>
            <w:tcW w:w="1773" w:type="pct"/>
            <w:vAlign w:val="center"/>
          </w:tcPr>
          <w:p w14:paraId="147FB72C"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2951.11-2008/9.1</w:t>
            </w:r>
          </w:p>
        </w:tc>
        <w:tc>
          <w:tcPr>
            <w:tcW w:w="1710" w:type="pct"/>
            <w:vAlign w:val="center"/>
          </w:tcPr>
          <w:p w14:paraId="02A2CCD5"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5013.1-2008/5.2.4</w:t>
            </w:r>
          </w:p>
          <w:p w14:paraId="3A98C38C"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8735.1-2016/5.2.4</w:t>
            </w:r>
          </w:p>
        </w:tc>
      </w:tr>
      <w:tr w:rsidR="00BE76E9" w:rsidRPr="00BE76E9" w14:paraId="2EFDF05B" w14:textId="4E8A488C" w:rsidTr="00BE76E9">
        <w:trPr>
          <w:cantSplit/>
          <w:trHeight w:val="397"/>
          <w:jc w:val="center"/>
        </w:trPr>
        <w:tc>
          <w:tcPr>
            <w:tcW w:w="419" w:type="pct"/>
            <w:vAlign w:val="center"/>
          </w:tcPr>
          <w:p w14:paraId="15ABC9B3" w14:textId="159C8AD2"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7</w:t>
            </w:r>
          </w:p>
        </w:tc>
        <w:tc>
          <w:tcPr>
            <w:tcW w:w="1098" w:type="pct"/>
            <w:vAlign w:val="center"/>
          </w:tcPr>
          <w:p w14:paraId="7A658BBA"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绝缘老化前断裂伸长率</w:t>
            </w:r>
          </w:p>
        </w:tc>
        <w:tc>
          <w:tcPr>
            <w:tcW w:w="1773" w:type="pct"/>
            <w:vAlign w:val="center"/>
          </w:tcPr>
          <w:p w14:paraId="24AE4526"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2951.11-2008/9.1</w:t>
            </w:r>
          </w:p>
        </w:tc>
        <w:tc>
          <w:tcPr>
            <w:tcW w:w="1710" w:type="pct"/>
            <w:vAlign w:val="center"/>
          </w:tcPr>
          <w:p w14:paraId="4C9F8FE8"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5013.1-2008/5.2.4</w:t>
            </w:r>
          </w:p>
          <w:p w14:paraId="20608D9A"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8735.1-2016/5.2.4</w:t>
            </w:r>
          </w:p>
        </w:tc>
      </w:tr>
      <w:tr w:rsidR="00BE76E9" w:rsidRPr="00BE76E9" w14:paraId="1145362A" w14:textId="7684669C" w:rsidTr="00BE76E9">
        <w:trPr>
          <w:cantSplit/>
          <w:trHeight w:val="397"/>
          <w:jc w:val="center"/>
        </w:trPr>
        <w:tc>
          <w:tcPr>
            <w:tcW w:w="419" w:type="pct"/>
            <w:vAlign w:val="center"/>
          </w:tcPr>
          <w:p w14:paraId="5EFA8FAD" w14:textId="31865A5B"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8</w:t>
            </w:r>
          </w:p>
        </w:tc>
        <w:tc>
          <w:tcPr>
            <w:tcW w:w="1098" w:type="pct"/>
            <w:vAlign w:val="center"/>
          </w:tcPr>
          <w:p w14:paraId="4D66B7AA"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绝缘老化后抗张强度</w:t>
            </w:r>
          </w:p>
        </w:tc>
        <w:tc>
          <w:tcPr>
            <w:tcW w:w="1773" w:type="pct"/>
            <w:vAlign w:val="center"/>
          </w:tcPr>
          <w:p w14:paraId="78A0CA19"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5013.2-2008/4</w:t>
            </w:r>
          </w:p>
          <w:p w14:paraId="4B761D03"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2951.11-2008/9.1</w:t>
            </w:r>
          </w:p>
          <w:p w14:paraId="0D43E6B7"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2951.12-2008/8.1</w:t>
            </w:r>
          </w:p>
        </w:tc>
        <w:tc>
          <w:tcPr>
            <w:tcW w:w="1710" w:type="pct"/>
            <w:vAlign w:val="center"/>
          </w:tcPr>
          <w:p w14:paraId="00F6C02B"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5013.1-2008/5.2.4</w:t>
            </w:r>
          </w:p>
          <w:p w14:paraId="1536E241"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8735.1-2016/5.2.4</w:t>
            </w:r>
          </w:p>
        </w:tc>
      </w:tr>
      <w:tr w:rsidR="00BE76E9" w:rsidRPr="00BE76E9" w14:paraId="06F24AD5" w14:textId="42A872FD" w:rsidTr="00BE76E9">
        <w:trPr>
          <w:cantSplit/>
          <w:trHeight w:val="397"/>
          <w:jc w:val="center"/>
        </w:trPr>
        <w:tc>
          <w:tcPr>
            <w:tcW w:w="419" w:type="pct"/>
            <w:vAlign w:val="center"/>
          </w:tcPr>
          <w:p w14:paraId="273B91A5" w14:textId="0A451427"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9</w:t>
            </w:r>
          </w:p>
        </w:tc>
        <w:tc>
          <w:tcPr>
            <w:tcW w:w="1098" w:type="pct"/>
            <w:vAlign w:val="center"/>
          </w:tcPr>
          <w:p w14:paraId="334F3D1C"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绝缘老化后断裂伸长率</w:t>
            </w:r>
          </w:p>
        </w:tc>
        <w:tc>
          <w:tcPr>
            <w:tcW w:w="1773" w:type="pct"/>
            <w:vAlign w:val="center"/>
          </w:tcPr>
          <w:p w14:paraId="01E830AB"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5013.2-2008/4</w:t>
            </w:r>
          </w:p>
          <w:p w14:paraId="439FCD43"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2951.11-2008/9.1</w:t>
            </w:r>
          </w:p>
          <w:p w14:paraId="64926592"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2951.12-2008/8.1</w:t>
            </w:r>
          </w:p>
        </w:tc>
        <w:tc>
          <w:tcPr>
            <w:tcW w:w="1710" w:type="pct"/>
            <w:vAlign w:val="center"/>
          </w:tcPr>
          <w:p w14:paraId="5F4F87E6"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5013.1-2008/5.2.4</w:t>
            </w:r>
          </w:p>
          <w:p w14:paraId="091D780C"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8735.1-2016/5.2.4</w:t>
            </w:r>
          </w:p>
        </w:tc>
      </w:tr>
      <w:tr w:rsidR="00BE76E9" w:rsidRPr="00BE76E9" w14:paraId="0066D307" w14:textId="43FB2750" w:rsidTr="00BE76E9">
        <w:trPr>
          <w:cantSplit/>
          <w:trHeight w:val="397"/>
          <w:jc w:val="center"/>
        </w:trPr>
        <w:tc>
          <w:tcPr>
            <w:tcW w:w="419" w:type="pct"/>
            <w:vAlign w:val="center"/>
          </w:tcPr>
          <w:p w14:paraId="182D8C65" w14:textId="2D2E827F"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0</w:t>
            </w:r>
          </w:p>
        </w:tc>
        <w:tc>
          <w:tcPr>
            <w:tcW w:w="1098" w:type="pct"/>
            <w:vAlign w:val="center"/>
          </w:tcPr>
          <w:p w14:paraId="266FCF51"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绝缘老化后抗张强度变化率</w:t>
            </w:r>
          </w:p>
        </w:tc>
        <w:tc>
          <w:tcPr>
            <w:tcW w:w="1773" w:type="pct"/>
            <w:vAlign w:val="center"/>
          </w:tcPr>
          <w:p w14:paraId="2A711AFD"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5013.2-2008/4</w:t>
            </w:r>
          </w:p>
          <w:p w14:paraId="5025171A"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2951.11-2008/9.1</w:t>
            </w:r>
          </w:p>
          <w:p w14:paraId="39F42D51"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2951.12-2008/8.1</w:t>
            </w:r>
          </w:p>
        </w:tc>
        <w:tc>
          <w:tcPr>
            <w:tcW w:w="1710" w:type="pct"/>
            <w:vAlign w:val="center"/>
          </w:tcPr>
          <w:p w14:paraId="677B5357"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5013.1-2008/5.2.4</w:t>
            </w:r>
          </w:p>
          <w:p w14:paraId="0139256C"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8735.1-2016/5.2.4</w:t>
            </w:r>
          </w:p>
        </w:tc>
      </w:tr>
      <w:tr w:rsidR="00BE76E9" w:rsidRPr="00BE76E9" w14:paraId="3E5AA575" w14:textId="07F8AC77" w:rsidTr="00BE76E9">
        <w:trPr>
          <w:cantSplit/>
          <w:trHeight w:val="397"/>
          <w:jc w:val="center"/>
        </w:trPr>
        <w:tc>
          <w:tcPr>
            <w:tcW w:w="419" w:type="pct"/>
            <w:vAlign w:val="center"/>
          </w:tcPr>
          <w:p w14:paraId="03BA5454" w14:textId="7A21CBBD"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1</w:t>
            </w:r>
          </w:p>
        </w:tc>
        <w:tc>
          <w:tcPr>
            <w:tcW w:w="1098" w:type="pct"/>
            <w:vAlign w:val="center"/>
          </w:tcPr>
          <w:p w14:paraId="1E41CCC2"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绝缘老化后断裂伸长率变化率</w:t>
            </w:r>
          </w:p>
        </w:tc>
        <w:tc>
          <w:tcPr>
            <w:tcW w:w="1773" w:type="pct"/>
            <w:vAlign w:val="center"/>
          </w:tcPr>
          <w:p w14:paraId="5D58FB73"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5013.2-2008/4</w:t>
            </w:r>
          </w:p>
          <w:p w14:paraId="39B3594C"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2951.11-2008/9.1</w:t>
            </w:r>
          </w:p>
          <w:p w14:paraId="30758F61"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2951.12-2008/8.1</w:t>
            </w:r>
          </w:p>
        </w:tc>
        <w:tc>
          <w:tcPr>
            <w:tcW w:w="1710" w:type="pct"/>
            <w:vAlign w:val="center"/>
          </w:tcPr>
          <w:p w14:paraId="290A3CC1"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5013.1-2008/5.2.4</w:t>
            </w:r>
          </w:p>
          <w:p w14:paraId="08C97AA7"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8735.1-2016/5.2.4</w:t>
            </w:r>
          </w:p>
        </w:tc>
      </w:tr>
      <w:tr w:rsidR="00BE76E9" w:rsidRPr="00BE76E9" w14:paraId="2AF6612B" w14:textId="29FB0D51" w:rsidTr="00BE76E9">
        <w:trPr>
          <w:cantSplit/>
          <w:trHeight w:val="397"/>
          <w:jc w:val="center"/>
        </w:trPr>
        <w:tc>
          <w:tcPr>
            <w:tcW w:w="419" w:type="pct"/>
            <w:vAlign w:val="center"/>
          </w:tcPr>
          <w:p w14:paraId="368A464E" w14:textId="64434561"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2</w:t>
            </w:r>
          </w:p>
        </w:tc>
        <w:tc>
          <w:tcPr>
            <w:tcW w:w="1098" w:type="pct"/>
            <w:vAlign w:val="center"/>
          </w:tcPr>
          <w:p w14:paraId="71B7FF24"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护套（覆盖层</w:t>
            </w:r>
            <w:r w:rsidRPr="00BE76E9">
              <w:rPr>
                <w:rFonts w:ascii="宋体" w:eastAsia="宋体" w:hAnsi="宋体"/>
                <w:color w:val="000000" w:themeColor="text1"/>
                <w:sz w:val="21"/>
                <w:szCs w:val="21"/>
              </w:rPr>
              <w:t>）</w:t>
            </w:r>
            <w:r w:rsidRPr="00BE76E9">
              <w:rPr>
                <w:rFonts w:ascii="宋体" w:eastAsia="宋体" w:hAnsi="宋体" w:hint="eastAsia"/>
                <w:color w:val="000000" w:themeColor="text1"/>
                <w:sz w:val="21"/>
                <w:szCs w:val="21"/>
              </w:rPr>
              <w:t>老化前抗张强度</w:t>
            </w:r>
          </w:p>
        </w:tc>
        <w:tc>
          <w:tcPr>
            <w:tcW w:w="1773" w:type="pct"/>
            <w:vAlign w:val="center"/>
          </w:tcPr>
          <w:p w14:paraId="3AC3FBFE"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2951.11-2008/9.2</w:t>
            </w:r>
          </w:p>
        </w:tc>
        <w:tc>
          <w:tcPr>
            <w:tcW w:w="1710" w:type="pct"/>
            <w:vAlign w:val="center"/>
          </w:tcPr>
          <w:p w14:paraId="0BA7191E"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5013.1-2008/5.5.4</w:t>
            </w:r>
          </w:p>
          <w:p w14:paraId="247B3F36"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8735.1-2016/5.5.4</w:t>
            </w:r>
          </w:p>
        </w:tc>
      </w:tr>
      <w:tr w:rsidR="00BE76E9" w:rsidRPr="00BE76E9" w14:paraId="653B1EE1" w14:textId="27CB9EC5" w:rsidTr="00BE76E9">
        <w:trPr>
          <w:cantSplit/>
          <w:trHeight w:val="397"/>
          <w:jc w:val="center"/>
        </w:trPr>
        <w:tc>
          <w:tcPr>
            <w:tcW w:w="419" w:type="pct"/>
            <w:vAlign w:val="center"/>
          </w:tcPr>
          <w:p w14:paraId="48FA7A60" w14:textId="666AC76A"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3</w:t>
            </w:r>
          </w:p>
        </w:tc>
        <w:tc>
          <w:tcPr>
            <w:tcW w:w="1098" w:type="pct"/>
            <w:vAlign w:val="center"/>
          </w:tcPr>
          <w:p w14:paraId="4C3580DA"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护套（覆盖层</w:t>
            </w:r>
            <w:r w:rsidRPr="00BE76E9">
              <w:rPr>
                <w:rFonts w:ascii="宋体" w:eastAsia="宋体" w:hAnsi="宋体"/>
                <w:color w:val="000000" w:themeColor="text1"/>
                <w:sz w:val="21"/>
                <w:szCs w:val="21"/>
              </w:rPr>
              <w:t>）</w:t>
            </w:r>
            <w:r w:rsidRPr="00BE76E9">
              <w:rPr>
                <w:rFonts w:ascii="宋体" w:eastAsia="宋体" w:hAnsi="宋体" w:hint="eastAsia"/>
                <w:color w:val="000000" w:themeColor="text1"/>
                <w:sz w:val="21"/>
                <w:szCs w:val="21"/>
              </w:rPr>
              <w:t>老化前断裂伸长率</w:t>
            </w:r>
          </w:p>
        </w:tc>
        <w:tc>
          <w:tcPr>
            <w:tcW w:w="1773" w:type="pct"/>
            <w:vAlign w:val="center"/>
          </w:tcPr>
          <w:p w14:paraId="3B9D0C14"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2951.11-2008/9.2</w:t>
            </w:r>
          </w:p>
        </w:tc>
        <w:tc>
          <w:tcPr>
            <w:tcW w:w="1710" w:type="pct"/>
            <w:vAlign w:val="center"/>
          </w:tcPr>
          <w:p w14:paraId="12E52FCA"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5013.1-2008/5.5.4</w:t>
            </w:r>
          </w:p>
          <w:p w14:paraId="7D6707A9"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8735.1-2016/5.5.4</w:t>
            </w:r>
          </w:p>
        </w:tc>
      </w:tr>
      <w:tr w:rsidR="00BE76E9" w:rsidRPr="00BE76E9" w14:paraId="5356FC52" w14:textId="33B64B47" w:rsidTr="00BE76E9">
        <w:trPr>
          <w:cantSplit/>
          <w:trHeight w:val="397"/>
          <w:jc w:val="center"/>
        </w:trPr>
        <w:tc>
          <w:tcPr>
            <w:tcW w:w="419" w:type="pct"/>
            <w:vAlign w:val="center"/>
          </w:tcPr>
          <w:p w14:paraId="281C8B5C" w14:textId="7136675D"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4</w:t>
            </w:r>
          </w:p>
        </w:tc>
        <w:tc>
          <w:tcPr>
            <w:tcW w:w="1098" w:type="pct"/>
            <w:vAlign w:val="center"/>
          </w:tcPr>
          <w:p w14:paraId="6A1B184B"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护套（覆盖层</w:t>
            </w:r>
            <w:r w:rsidRPr="00BE76E9">
              <w:rPr>
                <w:rFonts w:ascii="宋体" w:eastAsia="宋体" w:hAnsi="宋体"/>
                <w:color w:val="000000" w:themeColor="text1"/>
                <w:sz w:val="21"/>
                <w:szCs w:val="21"/>
              </w:rPr>
              <w:t>）</w:t>
            </w:r>
            <w:r w:rsidRPr="00BE76E9">
              <w:rPr>
                <w:rFonts w:ascii="宋体" w:eastAsia="宋体" w:hAnsi="宋体" w:hint="eastAsia"/>
                <w:color w:val="000000" w:themeColor="text1"/>
                <w:sz w:val="21"/>
                <w:szCs w:val="21"/>
              </w:rPr>
              <w:t>老化后断裂伸长率</w:t>
            </w:r>
          </w:p>
        </w:tc>
        <w:tc>
          <w:tcPr>
            <w:tcW w:w="1773" w:type="pct"/>
            <w:vAlign w:val="center"/>
          </w:tcPr>
          <w:p w14:paraId="2C7FE737"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2951.11-2008/9.2</w:t>
            </w:r>
          </w:p>
          <w:p w14:paraId="41D5E705"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2951.12-2008/8.1</w:t>
            </w:r>
          </w:p>
        </w:tc>
        <w:tc>
          <w:tcPr>
            <w:tcW w:w="1710" w:type="pct"/>
            <w:vAlign w:val="center"/>
          </w:tcPr>
          <w:p w14:paraId="460C93F1"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5013.1-2008/5.5.4</w:t>
            </w:r>
          </w:p>
          <w:p w14:paraId="6B945851"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8735.1-2016/5.5.4</w:t>
            </w:r>
          </w:p>
        </w:tc>
      </w:tr>
      <w:tr w:rsidR="00BE76E9" w:rsidRPr="00BE76E9" w14:paraId="0A94AA4E" w14:textId="14E936F2" w:rsidTr="00BE76E9">
        <w:trPr>
          <w:cantSplit/>
          <w:trHeight w:val="397"/>
          <w:jc w:val="center"/>
        </w:trPr>
        <w:tc>
          <w:tcPr>
            <w:tcW w:w="419" w:type="pct"/>
            <w:vAlign w:val="center"/>
          </w:tcPr>
          <w:p w14:paraId="4B1AB300" w14:textId="564F1AA9"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5</w:t>
            </w:r>
          </w:p>
        </w:tc>
        <w:tc>
          <w:tcPr>
            <w:tcW w:w="1098" w:type="pct"/>
            <w:vAlign w:val="center"/>
          </w:tcPr>
          <w:p w14:paraId="5A51DF57"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护套（覆盖层</w:t>
            </w:r>
            <w:r w:rsidRPr="00BE76E9">
              <w:rPr>
                <w:rFonts w:ascii="宋体" w:eastAsia="宋体" w:hAnsi="宋体"/>
                <w:color w:val="000000" w:themeColor="text1"/>
                <w:sz w:val="21"/>
                <w:szCs w:val="21"/>
              </w:rPr>
              <w:t>）</w:t>
            </w:r>
            <w:r w:rsidRPr="00BE76E9">
              <w:rPr>
                <w:rFonts w:ascii="宋体" w:eastAsia="宋体" w:hAnsi="宋体" w:hint="eastAsia"/>
                <w:color w:val="000000" w:themeColor="text1"/>
                <w:sz w:val="21"/>
                <w:szCs w:val="21"/>
              </w:rPr>
              <w:t>老化后抗张强度变化率</w:t>
            </w:r>
          </w:p>
        </w:tc>
        <w:tc>
          <w:tcPr>
            <w:tcW w:w="1773" w:type="pct"/>
            <w:vAlign w:val="center"/>
          </w:tcPr>
          <w:p w14:paraId="11F1EC5E"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2951.11-2008/9.2</w:t>
            </w:r>
          </w:p>
          <w:p w14:paraId="09058ADF"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2951.12-2008/8.1</w:t>
            </w:r>
          </w:p>
        </w:tc>
        <w:tc>
          <w:tcPr>
            <w:tcW w:w="1710" w:type="pct"/>
            <w:vAlign w:val="center"/>
          </w:tcPr>
          <w:p w14:paraId="34AD53BF"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5013.1-2008/5.5.4</w:t>
            </w:r>
          </w:p>
          <w:p w14:paraId="78728BD8"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8735.1-2016/5.5.4</w:t>
            </w:r>
          </w:p>
        </w:tc>
      </w:tr>
      <w:tr w:rsidR="00BE76E9" w:rsidRPr="00BE76E9" w14:paraId="34594A8D" w14:textId="269F3FED" w:rsidTr="00BE76E9">
        <w:trPr>
          <w:cantSplit/>
          <w:trHeight w:val="397"/>
          <w:jc w:val="center"/>
        </w:trPr>
        <w:tc>
          <w:tcPr>
            <w:tcW w:w="419" w:type="pct"/>
            <w:vAlign w:val="center"/>
          </w:tcPr>
          <w:p w14:paraId="04563553" w14:textId="361D0DDF"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6</w:t>
            </w:r>
          </w:p>
        </w:tc>
        <w:tc>
          <w:tcPr>
            <w:tcW w:w="1098" w:type="pct"/>
            <w:vAlign w:val="center"/>
          </w:tcPr>
          <w:p w14:paraId="7A487376"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护套（覆盖层</w:t>
            </w:r>
            <w:r w:rsidRPr="00BE76E9">
              <w:rPr>
                <w:rFonts w:ascii="宋体" w:eastAsia="宋体" w:hAnsi="宋体"/>
                <w:color w:val="000000" w:themeColor="text1"/>
                <w:sz w:val="21"/>
                <w:szCs w:val="21"/>
              </w:rPr>
              <w:t>）</w:t>
            </w:r>
            <w:r w:rsidRPr="00BE76E9">
              <w:rPr>
                <w:rFonts w:ascii="宋体" w:eastAsia="宋体" w:hAnsi="宋体" w:hint="eastAsia"/>
                <w:color w:val="000000" w:themeColor="text1"/>
                <w:sz w:val="21"/>
                <w:szCs w:val="21"/>
              </w:rPr>
              <w:t>老化后断裂伸长率变化率</w:t>
            </w:r>
          </w:p>
        </w:tc>
        <w:tc>
          <w:tcPr>
            <w:tcW w:w="1773" w:type="pct"/>
            <w:vAlign w:val="center"/>
          </w:tcPr>
          <w:p w14:paraId="48826C8E"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2951.11-2008/9.2</w:t>
            </w:r>
          </w:p>
          <w:p w14:paraId="4E8B52A2"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2951.12-2008/8.1</w:t>
            </w:r>
          </w:p>
        </w:tc>
        <w:tc>
          <w:tcPr>
            <w:tcW w:w="1710" w:type="pct"/>
            <w:vAlign w:val="center"/>
          </w:tcPr>
          <w:p w14:paraId="51EE02E4"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5013.1-2008/5.5.4</w:t>
            </w:r>
          </w:p>
          <w:p w14:paraId="32F1D034"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8735.1-2016/5.5.4</w:t>
            </w:r>
          </w:p>
        </w:tc>
      </w:tr>
      <w:tr w:rsidR="00BE76E9" w:rsidRPr="00BE76E9" w14:paraId="0FFE6105" w14:textId="53D12A9E" w:rsidTr="00BE76E9">
        <w:trPr>
          <w:cantSplit/>
          <w:trHeight w:val="397"/>
          <w:jc w:val="center"/>
        </w:trPr>
        <w:tc>
          <w:tcPr>
            <w:tcW w:w="419" w:type="pct"/>
            <w:vAlign w:val="center"/>
          </w:tcPr>
          <w:p w14:paraId="42F5C62F" w14:textId="791DE127"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7</w:t>
            </w:r>
          </w:p>
        </w:tc>
        <w:tc>
          <w:tcPr>
            <w:tcW w:w="1098" w:type="pct"/>
            <w:vAlign w:val="center"/>
          </w:tcPr>
          <w:p w14:paraId="69C0D502"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绝缘耐臭氧</w:t>
            </w:r>
          </w:p>
        </w:tc>
        <w:tc>
          <w:tcPr>
            <w:tcW w:w="1773" w:type="pct"/>
            <w:vAlign w:val="center"/>
          </w:tcPr>
          <w:p w14:paraId="25B8A90F"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2951.21-2008/8</w:t>
            </w:r>
          </w:p>
        </w:tc>
        <w:tc>
          <w:tcPr>
            <w:tcW w:w="1710" w:type="pct"/>
            <w:vAlign w:val="center"/>
          </w:tcPr>
          <w:p w14:paraId="383A7D8A"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5013.1-2008/5.2.4</w:t>
            </w:r>
          </w:p>
          <w:p w14:paraId="36EEEFD9"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8735.1-2016/5.2.4</w:t>
            </w:r>
          </w:p>
        </w:tc>
      </w:tr>
      <w:tr w:rsidR="00BE76E9" w:rsidRPr="00BE76E9" w14:paraId="28FCAEE9" w14:textId="76A6638D" w:rsidTr="00BE76E9">
        <w:trPr>
          <w:cantSplit/>
          <w:trHeight w:val="397"/>
          <w:jc w:val="center"/>
        </w:trPr>
        <w:tc>
          <w:tcPr>
            <w:tcW w:w="419" w:type="pct"/>
            <w:vAlign w:val="center"/>
          </w:tcPr>
          <w:p w14:paraId="2CDCC56C" w14:textId="7C97BE58"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8</w:t>
            </w:r>
          </w:p>
        </w:tc>
        <w:tc>
          <w:tcPr>
            <w:tcW w:w="1098" w:type="pct"/>
            <w:vAlign w:val="center"/>
          </w:tcPr>
          <w:p w14:paraId="2C8E9A73"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绝缘热延伸</w:t>
            </w:r>
          </w:p>
        </w:tc>
        <w:tc>
          <w:tcPr>
            <w:tcW w:w="1773" w:type="pct"/>
            <w:vAlign w:val="center"/>
          </w:tcPr>
          <w:p w14:paraId="75C7FBED"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2951.21-2008/9</w:t>
            </w:r>
          </w:p>
        </w:tc>
        <w:tc>
          <w:tcPr>
            <w:tcW w:w="1710" w:type="pct"/>
            <w:vAlign w:val="center"/>
          </w:tcPr>
          <w:p w14:paraId="14189E40"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5013.1-2008/5.2.4</w:t>
            </w:r>
          </w:p>
          <w:p w14:paraId="0F7BA723"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8735.1-2016/5.2.4</w:t>
            </w:r>
          </w:p>
        </w:tc>
      </w:tr>
      <w:tr w:rsidR="00BE76E9" w:rsidRPr="00BE76E9" w14:paraId="084BE9E2" w14:textId="6224365D" w:rsidTr="00BE76E9">
        <w:trPr>
          <w:cantSplit/>
          <w:trHeight w:val="397"/>
          <w:jc w:val="center"/>
        </w:trPr>
        <w:tc>
          <w:tcPr>
            <w:tcW w:w="419" w:type="pct"/>
            <w:vAlign w:val="center"/>
          </w:tcPr>
          <w:p w14:paraId="00CEE548" w14:textId="728E6E40"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9</w:t>
            </w:r>
          </w:p>
        </w:tc>
        <w:tc>
          <w:tcPr>
            <w:tcW w:w="1098" w:type="pct"/>
            <w:vAlign w:val="center"/>
          </w:tcPr>
          <w:p w14:paraId="1C3EBD52"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护套（覆盖层</w:t>
            </w:r>
            <w:r w:rsidRPr="00BE76E9">
              <w:rPr>
                <w:rFonts w:ascii="宋体" w:eastAsia="宋体" w:hAnsi="宋体"/>
                <w:color w:val="000000" w:themeColor="text1"/>
                <w:sz w:val="21"/>
                <w:szCs w:val="21"/>
              </w:rPr>
              <w:t>）</w:t>
            </w:r>
            <w:r w:rsidRPr="00BE76E9">
              <w:rPr>
                <w:rFonts w:ascii="宋体" w:eastAsia="宋体" w:hAnsi="宋体" w:hint="eastAsia"/>
                <w:color w:val="000000" w:themeColor="text1"/>
                <w:sz w:val="21"/>
                <w:szCs w:val="21"/>
              </w:rPr>
              <w:t>热延伸</w:t>
            </w:r>
          </w:p>
        </w:tc>
        <w:tc>
          <w:tcPr>
            <w:tcW w:w="1773" w:type="pct"/>
            <w:vAlign w:val="center"/>
          </w:tcPr>
          <w:p w14:paraId="2DF1B52E"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2951.21-2008/9</w:t>
            </w:r>
          </w:p>
        </w:tc>
        <w:tc>
          <w:tcPr>
            <w:tcW w:w="1710" w:type="pct"/>
            <w:vAlign w:val="center"/>
          </w:tcPr>
          <w:p w14:paraId="2CC06224"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5013.1-2008/5.5.4</w:t>
            </w:r>
          </w:p>
          <w:p w14:paraId="6B81D8A7"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8735.1-2016/5.5.4</w:t>
            </w:r>
          </w:p>
        </w:tc>
      </w:tr>
      <w:tr w:rsidR="00BE76E9" w:rsidRPr="00BE76E9" w14:paraId="242DB711" w14:textId="03AE8388" w:rsidTr="00BE76E9">
        <w:trPr>
          <w:cantSplit/>
          <w:trHeight w:val="397"/>
          <w:jc w:val="center"/>
        </w:trPr>
        <w:tc>
          <w:tcPr>
            <w:tcW w:w="419" w:type="pct"/>
            <w:vAlign w:val="center"/>
          </w:tcPr>
          <w:p w14:paraId="6358475C" w14:textId="74B6B044"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0</w:t>
            </w:r>
          </w:p>
        </w:tc>
        <w:tc>
          <w:tcPr>
            <w:tcW w:w="1098" w:type="pct"/>
            <w:vAlign w:val="center"/>
          </w:tcPr>
          <w:p w14:paraId="4CB68078"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曲</w:t>
            </w:r>
            <w:proofErr w:type="gramStart"/>
            <w:r w:rsidRPr="00BE76E9">
              <w:rPr>
                <w:rFonts w:ascii="宋体" w:eastAsia="宋体" w:hAnsi="宋体" w:hint="eastAsia"/>
                <w:color w:val="000000" w:themeColor="text1"/>
                <w:sz w:val="21"/>
                <w:szCs w:val="21"/>
              </w:rPr>
              <w:t>挠试验</w:t>
            </w:r>
            <w:proofErr w:type="gramEnd"/>
          </w:p>
        </w:tc>
        <w:tc>
          <w:tcPr>
            <w:tcW w:w="1773" w:type="pct"/>
            <w:vAlign w:val="center"/>
          </w:tcPr>
          <w:p w14:paraId="106B5297"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5013.2-2008/3.1</w:t>
            </w:r>
          </w:p>
        </w:tc>
        <w:tc>
          <w:tcPr>
            <w:tcW w:w="1710" w:type="pct"/>
            <w:vAlign w:val="center"/>
          </w:tcPr>
          <w:p w14:paraId="004C19EA"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5013.1-2008/5.6.3.1</w:t>
            </w:r>
          </w:p>
        </w:tc>
      </w:tr>
      <w:tr w:rsidR="00BE76E9" w:rsidRPr="00BE76E9" w14:paraId="59600911" w14:textId="56CCEFF0" w:rsidTr="00BE76E9">
        <w:trPr>
          <w:cantSplit/>
          <w:trHeight w:val="397"/>
          <w:jc w:val="center"/>
        </w:trPr>
        <w:tc>
          <w:tcPr>
            <w:tcW w:w="419" w:type="pct"/>
            <w:vAlign w:val="center"/>
          </w:tcPr>
          <w:p w14:paraId="08D4CDAD" w14:textId="31614275"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1</w:t>
            </w:r>
          </w:p>
        </w:tc>
        <w:tc>
          <w:tcPr>
            <w:tcW w:w="1098" w:type="pct"/>
            <w:vAlign w:val="center"/>
          </w:tcPr>
          <w:p w14:paraId="66E31683"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静态曲</w:t>
            </w:r>
            <w:proofErr w:type="gramStart"/>
            <w:r w:rsidRPr="00BE76E9">
              <w:rPr>
                <w:rFonts w:ascii="宋体" w:eastAsia="宋体" w:hAnsi="宋体" w:hint="eastAsia"/>
                <w:color w:val="000000" w:themeColor="text1"/>
                <w:sz w:val="21"/>
                <w:szCs w:val="21"/>
              </w:rPr>
              <w:t>挠试验</w:t>
            </w:r>
            <w:proofErr w:type="gramEnd"/>
          </w:p>
        </w:tc>
        <w:tc>
          <w:tcPr>
            <w:tcW w:w="1773" w:type="pct"/>
            <w:shd w:val="clear" w:color="auto" w:fill="auto"/>
            <w:vAlign w:val="center"/>
          </w:tcPr>
          <w:p w14:paraId="30E38BAD"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5013.2-2008/3.2</w:t>
            </w:r>
          </w:p>
        </w:tc>
        <w:tc>
          <w:tcPr>
            <w:tcW w:w="1710" w:type="pct"/>
            <w:vAlign w:val="center"/>
          </w:tcPr>
          <w:p w14:paraId="2472332E"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5013.1-2008/5.6.3.2</w:t>
            </w:r>
          </w:p>
        </w:tc>
      </w:tr>
      <w:tr w:rsidR="00BE76E9" w:rsidRPr="00BE76E9" w14:paraId="2CC89230" w14:textId="7EE85530" w:rsidTr="00BE76E9">
        <w:trPr>
          <w:cantSplit/>
          <w:trHeight w:val="397"/>
          <w:jc w:val="center"/>
        </w:trPr>
        <w:tc>
          <w:tcPr>
            <w:tcW w:w="419" w:type="pct"/>
            <w:vAlign w:val="center"/>
          </w:tcPr>
          <w:p w14:paraId="5448B5F4" w14:textId="479E5AF6"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2</w:t>
            </w:r>
          </w:p>
        </w:tc>
        <w:tc>
          <w:tcPr>
            <w:tcW w:w="1098" w:type="pct"/>
            <w:vAlign w:val="center"/>
          </w:tcPr>
          <w:p w14:paraId="0479373F"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耐磨试验</w:t>
            </w:r>
          </w:p>
        </w:tc>
        <w:tc>
          <w:tcPr>
            <w:tcW w:w="1773" w:type="pct"/>
            <w:vAlign w:val="center"/>
          </w:tcPr>
          <w:p w14:paraId="39492B0D" w14:textId="77777777" w:rsidR="00BE76E9" w:rsidRPr="00BE76E9" w:rsidRDefault="00BE76E9" w:rsidP="004B7D19">
            <w:pPr>
              <w:snapToGrid w:val="0"/>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5013.2-2008/3.3</w:t>
            </w:r>
          </w:p>
        </w:tc>
        <w:tc>
          <w:tcPr>
            <w:tcW w:w="1710" w:type="pct"/>
            <w:vAlign w:val="center"/>
          </w:tcPr>
          <w:p w14:paraId="47057048"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5013.1-2008/5.6.3.3</w:t>
            </w:r>
          </w:p>
          <w:p w14:paraId="36B15CD6"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8735.1-2016/6.3.3</w:t>
            </w:r>
          </w:p>
        </w:tc>
      </w:tr>
      <w:tr w:rsidR="00BE76E9" w:rsidRPr="00BE76E9" w14:paraId="5B7EE218" w14:textId="03D0B33A" w:rsidTr="00BE76E9">
        <w:trPr>
          <w:cantSplit/>
          <w:trHeight w:val="397"/>
          <w:jc w:val="center"/>
        </w:trPr>
        <w:tc>
          <w:tcPr>
            <w:tcW w:w="419" w:type="pct"/>
            <w:vAlign w:val="center"/>
          </w:tcPr>
          <w:p w14:paraId="259D0F82" w14:textId="2765644E" w:rsidR="00BE76E9" w:rsidRPr="00BE76E9" w:rsidRDefault="00BE76E9" w:rsidP="00BE76E9">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3</w:t>
            </w:r>
          </w:p>
        </w:tc>
        <w:tc>
          <w:tcPr>
            <w:tcW w:w="1098" w:type="pct"/>
            <w:vAlign w:val="center"/>
          </w:tcPr>
          <w:p w14:paraId="1568C06D" w14:textId="77777777" w:rsidR="00BE76E9" w:rsidRPr="00BE76E9" w:rsidRDefault="00BE76E9" w:rsidP="004B7D19">
            <w:pPr>
              <w:snapToGrid w:val="0"/>
              <w:spacing w:line="32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产地标志和电缆识别</w:t>
            </w:r>
          </w:p>
        </w:tc>
        <w:tc>
          <w:tcPr>
            <w:tcW w:w="1773" w:type="pct"/>
            <w:vAlign w:val="center"/>
          </w:tcPr>
          <w:p w14:paraId="6EAAD309"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w:t>
            </w:r>
            <w:r w:rsidRPr="00BE76E9">
              <w:rPr>
                <w:rFonts w:ascii="宋体" w:eastAsia="宋体" w:hAnsi="宋体"/>
                <w:color w:val="000000" w:themeColor="text1"/>
                <w:sz w:val="21"/>
                <w:szCs w:val="21"/>
              </w:rPr>
              <w:t>-2008/</w:t>
            </w:r>
            <w:r w:rsidRPr="00BE76E9">
              <w:rPr>
                <w:rFonts w:ascii="宋体" w:eastAsia="宋体" w:hAnsi="宋体" w:hint="eastAsia"/>
                <w:color w:val="000000" w:themeColor="text1"/>
                <w:sz w:val="21"/>
                <w:szCs w:val="21"/>
              </w:rPr>
              <w:t>3.1</w:t>
            </w:r>
          </w:p>
          <w:p w14:paraId="2A6EFE60"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5013.2</w:t>
            </w:r>
            <w:r w:rsidRPr="00BE76E9">
              <w:rPr>
                <w:rFonts w:ascii="宋体" w:eastAsia="宋体" w:hAnsi="宋体"/>
                <w:color w:val="000000" w:themeColor="text1"/>
                <w:sz w:val="21"/>
                <w:szCs w:val="21"/>
              </w:rPr>
              <w:t>-2008/</w:t>
            </w:r>
            <w:r w:rsidRPr="00BE76E9">
              <w:rPr>
                <w:rFonts w:ascii="宋体" w:eastAsia="宋体" w:hAnsi="宋体" w:hint="eastAsia"/>
                <w:color w:val="000000" w:themeColor="text1"/>
                <w:sz w:val="21"/>
                <w:szCs w:val="21"/>
              </w:rPr>
              <w:t>1.8</w:t>
            </w:r>
          </w:p>
          <w:p w14:paraId="7F217752" w14:textId="77777777" w:rsidR="00BE76E9" w:rsidRPr="00BE76E9" w:rsidRDefault="00BE76E9" w:rsidP="004B7D19">
            <w:pPr>
              <w:snapToGrid w:val="0"/>
              <w:spacing w:line="240" w:lineRule="exact"/>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JB/T 8735.1</w:t>
            </w:r>
            <w:r w:rsidRPr="00BE76E9">
              <w:rPr>
                <w:rFonts w:ascii="宋体" w:eastAsia="宋体" w:hAnsi="宋体"/>
                <w:color w:val="000000" w:themeColor="text1"/>
                <w:sz w:val="21"/>
                <w:szCs w:val="21"/>
              </w:rPr>
              <w:t>-2016/</w:t>
            </w:r>
            <w:r w:rsidRPr="00BE76E9">
              <w:rPr>
                <w:rFonts w:ascii="宋体" w:eastAsia="宋体" w:hAnsi="宋体" w:hint="eastAsia"/>
                <w:color w:val="000000" w:themeColor="text1"/>
                <w:sz w:val="21"/>
                <w:szCs w:val="21"/>
              </w:rPr>
              <w:t>5.6</w:t>
            </w:r>
          </w:p>
        </w:tc>
        <w:tc>
          <w:tcPr>
            <w:tcW w:w="1710" w:type="pct"/>
            <w:vAlign w:val="center"/>
          </w:tcPr>
          <w:p w14:paraId="41EB8BCF" w14:textId="77777777" w:rsidR="00BE76E9" w:rsidRPr="00BE76E9" w:rsidRDefault="00BE76E9" w:rsidP="004B7D19">
            <w:pPr>
              <w:jc w:val="center"/>
              <w:rPr>
                <w:rFonts w:ascii="宋体" w:eastAsia="宋体" w:hAnsi="宋体"/>
                <w:color w:val="000000" w:themeColor="text1"/>
                <w:sz w:val="21"/>
                <w:szCs w:val="21"/>
              </w:rPr>
            </w:pPr>
            <w:r w:rsidRPr="00BE76E9">
              <w:rPr>
                <w:rFonts w:ascii="宋体" w:eastAsia="宋体" w:hAnsi="宋体" w:hint="eastAsia"/>
                <w:color w:val="000000" w:themeColor="text1"/>
                <w:sz w:val="21"/>
                <w:szCs w:val="21"/>
              </w:rPr>
              <w:t>GB/T 5013.1</w:t>
            </w:r>
            <w:r w:rsidRPr="00BE76E9">
              <w:rPr>
                <w:rFonts w:ascii="宋体" w:eastAsia="宋体" w:hAnsi="宋体"/>
                <w:color w:val="000000" w:themeColor="text1"/>
                <w:sz w:val="21"/>
                <w:szCs w:val="21"/>
              </w:rPr>
              <w:t>-2008/</w:t>
            </w:r>
            <w:r w:rsidRPr="00BE76E9">
              <w:rPr>
                <w:rFonts w:ascii="宋体" w:eastAsia="宋体" w:hAnsi="宋体" w:hint="eastAsia"/>
                <w:color w:val="000000" w:themeColor="text1"/>
                <w:sz w:val="21"/>
                <w:szCs w:val="21"/>
              </w:rPr>
              <w:t>3.1悬置段、JB/T 8735.1</w:t>
            </w:r>
            <w:r w:rsidRPr="00BE76E9">
              <w:rPr>
                <w:rFonts w:ascii="宋体" w:eastAsia="宋体" w:hAnsi="宋体"/>
                <w:color w:val="000000" w:themeColor="text1"/>
                <w:sz w:val="21"/>
                <w:szCs w:val="21"/>
              </w:rPr>
              <w:t>-2016/</w:t>
            </w:r>
            <w:r w:rsidRPr="00BE76E9">
              <w:rPr>
                <w:rFonts w:ascii="宋体" w:eastAsia="宋体" w:hAnsi="宋体" w:hint="eastAsia"/>
                <w:color w:val="000000" w:themeColor="text1"/>
                <w:sz w:val="21"/>
                <w:szCs w:val="21"/>
              </w:rPr>
              <w:t>5.6.1</w:t>
            </w:r>
          </w:p>
        </w:tc>
      </w:tr>
      <w:tr w:rsidR="00BE76E9" w:rsidRPr="00BE76E9" w14:paraId="2B8D2CCD" w14:textId="3F60C46B" w:rsidTr="00BE76E9">
        <w:trPr>
          <w:cantSplit/>
          <w:trHeight w:val="397"/>
          <w:jc w:val="center"/>
        </w:trPr>
        <w:tc>
          <w:tcPr>
            <w:tcW w:w="419" w:type="pct"/>
            <w:vAlign w:val="center"/>
          </w:tcPr>
          <w:p w14:paraId="74F8A985" w14:textId="2D3370FC" w:rsidR="00BE76E9" w:rsidRPr="00BE76E9" w:rsidRDefault="00BE76E9" w:rsidP="008E691C">
            <w:pPr>
              <w:jc w:val="center"/>
              <w:rPr>
                <w:rFonts w:ascii="宋体" w:eastAsia="宋体" w:hAnsi="宋体" w:cs="Calibri"/>
                <w:color w:val="000000" w:themeColor="text1"/>
                <w:sz w:val="21"/>
                <w:szCs w:val="21"/>
              </w:rPr>
            </w:pPr>
            <w:r w:rsidRPr="00BE76E9">
              <w:rPr>
                <w:rFonts w:ascii="宋体" w:eastAsia="宋体" w:hAnsi="宋体" w:cs="Calibri" w:hint="eastAsia"/>
                <w:color w:val="000000" w:themeColor="text1"/>
                <w:sz w:val="21"/>
                <w:szCs w:val="21"/>
              </w:rPr>
              <w:lastRenderedPageBreak/>
              <w:t>说明</w:t>
            </w:r>
          </w:p>
        </w:tc>
        <w:tc>
          <w:tcPr>
            <w:tcW w:w="4581" w:type="pct"/>
            <w:gridSpan w:val="3"/>
            <w:vAlign w:val="center"/>
          </w:tcPr>
          <w:p w14:paraId="4CE16762" w14:textId="2EC6542F" w:rsidR="00BE76E9" w:rsidRPr="00BE76E9" w:rsidRDefault="00BE76E9" w:rsidP="008E691C">
            <w:pPr>
              <w:ind w:firstLineChars="200" w:firstLine="420"/>
              <w:rPr>
                <w:rFonts w:ascii="宋体" w:eastAsia="宋体" w:hAnsi="宋体"/>
                <w:color w:val="000000" w:themeColor="text1"/>
                <w:sz w:val="21"/>
                <w:szCs w:val="21"/>
              </w:rPr>
            </w:pPr>
            <w:r w:rsidRPr="00BE76E9">
              <w:rPr>
                <w:rFonts w:ascii="宋体" w:eastAsia="宋体" w:hAnsi="宋体" w:cs="Calibri" w:hint="eastAsia"/>
                <w:color w:val="000000" w:themeColor="text1"/>
                <w:sz w:val="21"/>
                <w:szCs w:val="21"/>
              </w:rPr>
              <w:t>相关检测项目的规定值以系列产品标准（GB/T 5013.3～GB/T 5013.8、JB/T 8735.2～JB/T 8735.3）的要求为准。</w:t>
            </w:r>
          </w:p>
        </w:tc>
      </w:tr>
    </w:tbl>
    <w:p w14:paraId="58D2C19D" w14:textId="77777777" w:rsidR="00E916C2" w:rsidRPr="00BE76E9" w:rsidRDefault="00E916C2" w:rsidP="00E916C2">
      <w:pPr>
        <w:snapToGrid w:val="0"/>
        <w:spacing w:line="440" w:lineRule="exact"/>
        <w:jc w:val="center"/>
        <w:rPr>
          <w:rFonts w:ascii="宋体" w:eastAsia="宋体" w:hAnsi="宋体" w:cs="Calibri"/>
          <w:color w:val="000000" w:themeColor="text1"/>
          <w:sz w:val="24"/>
          <w:szCs w:val="24"/>
        </w:rPr>
      </w:pPr>
    </w:p>
    <w:p w14:paraId="285A8F8F" w14:textId="39B98728" w:rsidR="00E916C2" w:rsidRPr="00BE76E9" w:rsidRDefault="00E916C2" w:rsidP="00E916C2">
      <w:pPr>
        <w:snapToGrid w:val="0"/>
        <w:spacing w:line="440" w:lineRule="exact"/>
        <w:jc w:val="center"/>
        <w:rPr>
          <w:rFonts w:ascii="宋体" w:eastAsia="宋体" w:hAnsi="宋体" w:cs="Calibri"/>
          <w:color w:val="000000" w:themeColor="text1"/>
          <w:sz w:val="24"/>
          <w:szCs w:val="24"/>
        </w:rPr>
      </w:pPr>
      <w:r w:rsidRPr="00BE76E9">
        <w:rPr>
          <w:rFonts w:ascii="宋体" w:eastAsia="宋体" w:hAnsi="宋体" w:cs="Calibri"/>
          <w:color w:val="000000" w:themeColor="text1"/>
          <w:sz w:val="24"/>
          <w:szCs w:val="24"/>
        </w:rPr>
        <w:t>表</w:t>
      </w:r>
      <w:r w:rsidRPr="00BE76E9">
        <w:rPr>
          <w:rFonts w:ascii="宋体" w:eastAsia="宋体" w:hAnsi="宋体" w:cs="Calibri" w:hint="eastAsia"/>
          <w:color w:val="000000" w:themeColor="text1"/>
          <w:sz w:val="24"/>
          <w:szCs w:val="24"/>
        </w:rPr>
        <w:t>3</w:t>
      </w:r>
      <w:r w:rsidR="001F15D7" w:rsidRPr="00BE76E9">
        <w:rPr>
          <w:rFonts w:ascii="宋体" w:eastAsia="宋体" w:hAnsi="宋体" w:cs="Calibri"/>
          <w:color w:val="000000" w:themeColor="text1"/>
          <w:sz w:val="24"/>
          <w:szCs w:val="24"/>
        </w:rPr>
        <w:t xml:space="preserve"> </w:t>
      </w:r>
      <w:r w:rsidRPr="00BE76E9">
        <w:rPr>
          <w:rFonts w:ascii="宋体" w:eastAsia="宋体" w:hAnsi="宋体" w:cs="Calibri" w:hint="eastAsia"/>
          <w:color w:val="000000" w:themeColor="text1"/>
          <w:sz w:val="24"/>
          <w:szCs w:val="24"/>
        </w:rPr>
        <w:t>额定电压1kV（Um＝1.2kV）和3kV（Um＝3.6kV）挤包绝缘电力电缆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560"/>
        <w:gridCol w:w="2213"/>
        <w:gridCol w:w="2322"/>
        <w:gridCol w:w="1738"/>
      </w:tblGrid>
      <w:tr w:rsidR="00BE76E9" w:rsidRPr="00BE76E9" w14:paraId="7F707792" w14:textId="77777777" w:rsidTr="00A82157">
        <w:trPr>
          <w:cantSplit/>
          <w:trHeight w:val="397"/>
          <w:tblHeader/>
          <w:jc w:val="center"/>
        </w:trPr>
        <w:tc>
          <w:tcPr>
            <w:tcW w:w="335" w:type="pct"/>
            <w:shd w:val="clear" w:color="auto" w:fill="auto"/>
            <w:vAlign w:val="center"/>
          </w:tcPr>
          <w:p w14:paraId="35422D87" w14:textId="77777777" w:rsidR="00E916C2" w:rsidRPr="00A82157" w:rsidRDefault="00E916C2" w:rsidP="00EE1EF6">
            <w:pPr>
              <w:jc w:val="center"/>
              <w:rPr>
                <w:rFonts w:ascii="宋体" w:eastAsia="宋体" w:hAnsi="宋体" w:cs="Calibri"/>
                <w:color w:val="000000" w:themeColor="text1"/>
                <w:sz w:val="21"/>
                <w:szCs w:val="21"/>
              </w:rPr>
            </w:pPr>
            <w:r w:rsidRPr="00A82157">
              <w:rPr>
                <w:rFonts w:ascii="宋体" w:eastAsia="宋体" w:hAnsi="宋体" w:cs="Calibri"/>
                <w:color w:val="000000" w:themeColor="text1"/>
                <w:sz w:val="21"/>
                <w:szCs w:val="21"/>
              </w:rPr>
              <w:t>序号</w:t>
            </w:r>
          </w:p>
        </w:tc>
        <w:tc>
          <w:tcPr>
            <w:tcW w:w="929" w:type="pct"/>
            <w:shd w:val="clear" w:color="auto" w:fill="auto"/>
            <w:vAlign w:val="center"/>
          </w:tcPr>
          <w:p w14:paraId="46D95FF2" w14:textId="77777777" w:rsidR="00E916C2" w:rsidRPr="00A82157" w:rsidRDefault="00E916C2" w:rsidP="00EE1EF6">
            <w:pPr>
              <w:jc w:val="center"/>
              <w:rPr>
                <w:rFonts w:ascii="宋体" w:eastAsia="宋体" w:hAnsi="宋体" w:cs="Calibri"/>
                <w:color w:val="000000" w:themeColor="text1"/>
                <w:sz w:val="21"/>
                <w:szCs w:val="21"/>
              </w:rPr>
            </w:pPr>
            <w:r w:rsidRPr="00A82157">
              <w:rPr>
                <w:rFonts w:ascii="宋体" w:eastAsia="宋体" w:hAnsi="宋体" w:cs="Calibri"/>
                <w:color w:val="000000" w:themeColor="text1"/>
                <w:sz w:val="21"/>
                <w:szCs w:val="21"/>
              </w:rPr>
              <w:t>检</w:t>
            </w:r>
            <w:r w:rsidRPr="00A82157">
              <w:rPr>
                <w:rFonts w:ascii="宋体" w:eastAsia="宋体" w:hAnsi="宋体" w:cs="Calibri" w:hint="eastAsia"/>
                <w:color w:val="000000" w:themeColor="text1"/>
                <w:sz w:val="21"/>
                <w:szCs w:val="21"/>
              </w:rPr>
              <w:t>验</w:t>
            </w:r>
            <w:r w:rsidRPr="00A82157">
              <w:rPr>
                <w:rFonts w:ascii="宋体" w:eastAsia="宋体" w:hAnsi="宋体" w:cs="Calibri"/>
                <w:color w:val="000000" w:themeColor="text1"/>
                <w:sz w:val="21"/>
                <w:szCs w:val="21"/>
              </w:rPr>
              <w:t>项目</w:t>
            </w:r>
          </w:p>
        </w:tc>
        <w:tc>
          <w:tcPr>
            <w:tcW w:w="1318" w:type="pct"/>
            <w:shd w:val="clear" w:color="auto" w:fill="auto"/>
            <w:vAlign w:val="center"/>
          </w:tcPr>
          <w:p w14:paraId="1C42A0D5" w14:textId="77777777" w:rsidR="00E916C2" w:rsidRPr="00A82157" w:rsidRDefault="00E916C2" w:rsidP="00EE1EF6">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检验方法</w:t>
            </w:r>
          </w:p>
        </w:tc>
        <w:tc>
          <w:tcPr>
            <w:tcW w:w="1383" w:type="pct"/>
            <w:shd w:val="clear" w:color="auto" w:fill="auto"/>
            <w:vAlign w:val="center"/>
          </w:tcPr>
          <w:p w14:paraId="4320BDA8" w14:textId="77777777" w:rsidR="00E916C2" w:rsidRPr="00A82157" w:rsidRDefault="00E916C2" w:rsidP="00EE1EF6">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强制性质量要求</w:t>
            </w:r>
          </w:p>
        </w:tc>
        <w:tc>
          <w:tcPr>
            <w:tcW w:w="1035" w:type="pct"/>
            <w:shd w:val="clear" w:color="auto" w:fill="auto"/>
            <w:vAlign w:val="center"/>
          </w:tcPr>
          <w:p w14:paraId="5A18AB4C" w14:textId="77777777" w:rsidR="00E916C2" w:rsidRPr="00A82157" w:rsidRDefault="00E916C2" w:rsidP="00EE1EF6">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推荐性质量要求</w:t>
            </w:r>
          </w:p>
        </w:tc>
      </w:tr>
      <w:tr w:rsidR="00BE76E9" w:rsidRPr="00BE76E9" w14:paraId="30C22B36" w14:textId="77777777" w:rsidTr="00A82157">
        <w:trPr>
          <w:cantSplit/>
          <w:trHeight w:val="397"/>
          <w:jc w:val="center"/>
        </w:trPr>
        <w:tc>
          <w:tcPr>
            <w:tcW w:w="335" w:type="pct"/>
            <w:shd w:val="clear" w:color="auto" w:fill="auto"/>
            <w:vAlign w:val="center"/>
          </w:tcPr>
          <w:p w14:paraId="18A80AA3" w14:textId="7A26D3A4"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p>
        </w:tc>
        <w:tc>
          <w:tcPr>
            <w:tcW w:w="929" w:type="pct"/>
            <w:shd w:val="clear" w:color="auto" w:fill="auto"/>
            <w:vAlign w:val="center"/>
          </w:tcPr>
          <w:p w14:paraId="01ACC697"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电缆的成束阻燃试验</w:t>
            </w:r>
          </w:p>
        </w:tc>
        <w:tc>
          <w:tcPr>
            <w:tcW w:w="1318" w:type="pct"/>
            <w:shd w:val="clear" w:color="auto" w:fill="auto"/>
            <w:vAlign w:val="center"/>
          </w:tcPr>
          <w:p w14:paraId="5C4B4B3F" w14:textId="400EF40E"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.33-20</w:t>
            </w:r>
            <w:r w:rsidR="00E829B3" w:rsidRPr="00A82157">
              <w:rPr>
                <w:rFonts w:ascii="宋体" w:eastAsia="宋体" w:hAnsi="宋体"/>
                <w:color w:val="000000" w:themeColor="text1"/>
                <w:sz w:val="21"/>
                <w:szCs w:val="21"/>
              </w:rPr>
              <w:t>22</w:t>
            </w:r>
          </w:p>
          <w:p w14:paraId="4F92992A" w14:textId="0B62DD24"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.34-20</w:t>
            </w:r>
            <w:r w:rsidR="00E829B3" w:rsidRPr="00A82157">
              <w:rPr>
                <w:rFonts w:ascii="宋体" w:eastAsia="宋体" w:hAnsi="宋体"/>
                <w:color w:val="000000" w:themeColor="text1"/>
                <w:sz w:val="21"/>
                <w:szCs w:val="21"/>
              </w:rPr>
              <w:t>22</w:t>
            </w:r>
          </w:p>
          <w:p w14:paraId="460AB29B" w14:textId="722429B6"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.35-20</w:t>
            </w:r>
            <w:r w:rsidR="00E829B3" w:rsidRPr="00A82157">
              <w:rPr>
                <w:rFonts w:ascii="宋体" w:eastAsia="宋体" w:hAnsi="宋体"/>
                <w:color w:val="000000" w:themeColor="text1"/>
                <w:sz w:val="21"/>
                <w:szCs w:val="21"/>
              </w:rPr>
              <w:t>22</w:t>
            </w:r>
          </w:p>
          <w:p w14:paraId="2372AFB0" w14:textId="584F56FD" w:rsidR="00E916C2" w:rsidRPr="00A82157" w:rsidRDefault="00E916C2" w:rsidP="00E829B3">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.36-20</w:t>
            </w:r>
            <w:r w:rsidR="00E829B3" w:rsidRPr="00A82157">
              <w:rPr>
                <w:rFonts w:ascii="宋体" w:eastAsia="宋体" w:hAnsi="宋体"/>
                <w:color w:val="000000" w:themeColor="text1"/>
                <w:sz w:val="21"/>
                <w:szCs w:val="21"/>
              </w:rPr>
              <w:t>22</w:t>
            </w:r>
          </w:p>
        </w:tc>
        <w:tc>
          <w:tcPr>
            <w:tcW w:w="1383" w:type="pct"/>
            <w:shd w:val="clear" w:color="auto" w:fill="auto"/>
            <w:vAlign w:val="center"/>
          </w:tcPr>
          <w:p w14:paraId="01CAC271"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w:t>
            </w:r>
            <w:r w:rsidRPr="00A82157">
              <w:rPr>
                <w:rFonts w:ascii="宋体" w:eastAsia="宋体" w:hAnsi="宋体"/>
                <w:color w:val="000000" w:themeColor="text1"/>
                <w:sz w:val="21"/>
                <w:szCs w:val="21"/>
              </w:rPr>
              <w:t>/18.16.2</w:t>
            </w:r>
          </w:p>
        </w:tc>
        <w:tc>
          <w:tcPr>
            <w:tcW w:w="1035" w:type="pct"/>
            <w:shd w:val="clear" w:color="auto" w:fill="auto"/>
            <w:vAlign w:val="center"/>
          </w:tcPr>
          <w:p w14:paraId="5A9211CF"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52789201" w14:textId="77777777" w:rsidTr="00A82157">
        <w:trPr>
          <w:cantSplit/>
          <w:trHeight w:val="397"/>
          <w:jc w:val="center"/>
        </w:trPr>
        <w:tc>
          <w:tcPr>
            <w:tcW w:w="335" w:type="pct"/>
            <w:shd w:val="clear" w:color="auto" w:fill="auto"/>
            <w:vAlign w:val="center"/>
          </w:tcPr>
          <w:p w14:paraId="24008E83" w14:textId="3E923443"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p>
        </w:tc>
        <w:tc>
          <w:tcPr>
            <w:tcW w:w="929" w:type="pct"/>
            <w:shd w:val="clear" w:color="auto" w:fill="auto"/>
            <w:vAlign w:val="center"/>
          </w:tcPr>
          <w:p w14:paraId="4467ED8A"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电缆的单根阻燃试验</w:t>
            </w:r>
          </w:p>
        </w:tc>
        <w:tc>
          <w:tcPr>
            <w:tcW w:w="1318" w:type="pct"/>
            <w:shd w:val="clear" w:color="auto" w:fill="auto"/>
            <w:vAlign w:val="center"/>
          </w:tcPr>
          <w:p w14:paraId="62109894" w14:textId="76C8FA41"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.1</w:t>
            </w:r>
            <w:r w:rsidRPr="00A82157">
              <w:rPr>
                <w:rFonts w:ascii="宋体" w:eastAsia="宋体" w:hAnsi="宋体" w:hint="eastAsia"/>
                <w:color w:val="000000" w:themeColor="text1"/>
                <w:sz w:val="21"/>
                <w:szCs w:val="21"/>
              </w:rPr>
              <w:t>1</w:t>
            </w:r>
            <w:r w:rsidRPr="00A82157">
              <w:rPr>
                <w:rFonts w:ascii="宋体" w:eastAsia="宋体" w:hAnsi="宋体"/>
                <w:color w:val="000000" w:themeColor="text1"/>
                <w:sz w:val="21"/>
                <w:szCs w:val="21"/>
              </w:rPr>
              <w:t>-20</w:t>
            </w:r>
            <w:r w:rsidR="00E829B3" w:rsidRPr="00A82157">
              <w:rPr>
                <w:rFonts w:ascii="宋体" w:eastAsia="宋体" w:hAnsi="宋体"/>
                <w:color w:val="000000" w:themeColor="text1"/>
                <w:sz w:val="21"/>
                <w:szCs w:val="21"/>
              </w:rPr>
              <w:t>22</w:t>
            </w:r>
          </w:p>
          <w:p w14:paraId="31BA509D" w14:textId="1735815B"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.12-20</w:t>
            </w:r>
            <w:r w:rsidR="00E829B3" w:rsidRPr="00A82157">
              <w:rPr>
                <w:rFonts w:ascii="宋体" w:eastAsia="宋体" w:hAnsi="宋体"/>
                <w:color w:val="000000" w:themeColor="text1"/>
                <w:sz w:val="21"/>
                <w:szCs w:val="21"/>
              </w:rPr>
              <w:t>22</w:t>
            </w:r>
          </w:p>
          <w:p w14:paraId="53B3719F" w14:textId="7AB04FB4" w:rsidR="00E916C2" w:rsidRPr="00A82157" w:rsidRDefault="00E916C2" w:rsidP="00E829B3">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.13-20</w:t>
            </w:r>
            <w:r w:rsidR="00E829B3" w:rsidRPr="00A82157">
              <w:rPr>
                <w:rFonts w:ascii="宋体" w:eastAsia="宋体" w:hAnsi="宋体"/>
                <w:color w:val="000000" w:themeColor="text1"/>
                <w:sz w:val="21"/>
                <w:szCs w:val="21"/>
              </w:rPr>
              <w:t>22</w:t>
            </w:r>
          </w:p>
        </w:tc>
        <w:tc>
          <w:tcPr>
            <w:tcW w:w="1383" w:type="pct"/>
            <w:shd w:val="clear" w:color="auto" w:fill="auto"/>
            <w:vAlign w:val="center"/>
          </w:tcPr>
          <w:p w14:paraId="261AD1C1"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12706.1-2020/18.1</w:t>
            </w:r>
            <w:r w:rsidRPr="00A82157">
              <w:rPr>
                <w:rFonts w:ascii="宋体" w:eastAsia="宋体" w:hAnsi="宋体"/>
                <w:color w:val="000000" w:themeColor="text1"/>
                <w:sz w:val="21"/>
                <w:szCs w:val="21"/>
              </w:rPr>
              <w:t>6.1</w:t>
            </w:r>
          </w:p>
        </w:tc>
        <w:tc>
          <w:tcPr>
            <w:tcW w:w="1035" w:type="pct"/>
            <w:shd w:val="clear" w:color="auto" w:fill="auto"/>
            <w:vAlign w:val="center"/>
          </w:tcPr>
          <w:p w14:paraId="6DEDAFA7"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384B3F9E" w14:textId="77777777" w:rsidTr="00A82157">
        <w:trPr>
          <w:cantSplit/>
          <w:trHeight w:val="397"/>
          <w:jc w:val="center"/>
        </w:trPr>
        <w:tc>
          <w:tcPr>
            <w:tcW w:w="335" w:type="pct"/>
            <w:shd w:val="clear" w:color="auto" w:fill="auto"/>
            <w:vAlign w:val="center"/>
          </w:tcPr>
          <w:p w14:paraId="06481520" w14:textId="09EBC795"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3</w:t>
            </w:r>
          </w:p>
        </w:tc>
        <w:tc>
          <w:tcPr>
            <w:tcW w:w="929" w:type="pct"/>
            <w:shd w:val="clear" w:color="auto" w:fill="auto"/>
            <w:vAlign w:val="center"/>
          </w:tcPr>
          <w:p w14:paraId="165F28F2"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导体电阻</w:t>
            </w:r>
          </w:p>
        </w:tc>
        <w:tc>
          <w:tcPr>
            <w:tcW w:w="1318" w:type="pct"/>
            <w:shd w:val="clear" w:color="auto" w:fill="auto"/>
            <w:vAlign w:val="center"/>
          </w:tcPr>
          <w:p w14:paraId="5BB287D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12706.1-2020/15.2</w:t>
            </w:r>
          </w:p>
        </w:tc>
        <w:tc>
          <w:tcPr>
            <w:tcW w:w="1383" w:type="pct"/>
            <w:shd w:val="clear" w:color="auto" w:fill="auto"/>
            <w:vAlign w:val="center"/>
          </w:tcPr>
          <w:p w14:paraId="6B12C262"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12706.1-2020/15.2</w:t>
            </w:r>
          </w:p>
        </w:tc>
        <w:tc>
          <w:tcPr>
            <w:tcW w:w="1035" w:type="pct"/>
            <w:shd w:val="clear" w:color="auto" w:fill="auto"/>
            <w:vAlign w:val="center"/>
          </w:tcPr>
          <w:p w14:paraId="49B82409"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0F141D7E" w14:textId="77777777" w:rsidTr="00A82157">
        <w:trPr>
          <w:cantSplit/>
          <w:trHeight w:val="397"/>
          <w:jc w:val="center"/>
        </w:trPr>
        <w:tc>
          <w:tcPr>
            <w:tcW w:w="335" w:type="pct"/>
            <w:shd w:val="clear" w:color="auto" w:fill="auto"/>
            <w:vAlign w:val="center"/>
          </w:tcPr>
          <w:p w14:paraId="6AEF1A77" w14:textId="35545F6B"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4</w:t>
            </w:r>
          </w:p>
        </w:tc>
        <w:tc>
          <w:tcPr>
            <w:tcW w:w="929" w:type="pct"/>
            <w:shd w:val="clear" w:color="auto" w:fill="auto"/>
            <w:vAlign w:val="center"/>
          </w:tcPr>
          <w:p w14:paraId="71D7391F"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绝缘厚度最小测量值</w:t>
            </w:r>
          </w:p>
        </w:tc>
        <w:tc>
          <w:tcPr>
            <w:tcW w:w="1318" w:type="pct"/>
            <w:shd w:val="clear" w:color="auto" w:fill="auto"/>
            <w:vAlign w:val="center"/>
          </w:tcPr>
          <w:p w14:paraId="68B74EC6"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-2008/8.1</w:t>
            </w:r>
          </w:p>
          <w:p w14:paraId="5B55ED27"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12706.1-2020/18.1</w:t>
            </w:r>
          </w:p>
        </w:tc>
        <w:tc>
          <w:tcPr>
            <w:tcW w:w="1383" w:type="pct"/>
            <w:shd w:val="clear" w:color="auto" w:fill="auto"/>
            <w:vAlign w:val="center"/>
          </w:tcPr>
          <w:p w14:paraId="0A77C83D"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w:t>
            </w:r>
            <w:r w:rsidRPr="00A82157">
              <w:rPr>
                <w:rFonts w:ascii="宋体" w:eastAsia="宋体" w:hAnsi="宋体"/>
                <w:color w:val="000000" w:themeColor="text1"/>
                <w:sz w:val="21"/>
                <w:szCs w:val="21"/>
              </w:rPr>
              <w:t>8.1</w:t>
            </w:r>
          </w:p>
        </w:tc>
        <w:tc>
          <w:tcPr>
            <w:tcW w:w="1035" w:type="pct"/>
            <w:shd w:val="clear" w:color="auto" w:fill="auto"/>
            <w:vAlign w:val="center"/>
          </w:tcPr>
          <w:p w14:paraId="3049822F"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2C436744" w14:textId="77777777" w:rsidTr="00A82157">
        <w:trPr>
          <w:cantSplit/>
          <w:trHeight w:val="397"/>
          <w:jc w:val="center"/>
        </w:trPr>
        <w:tc>
          <w:tcPr>
            <w:tcW w:w="335" w:type="pct"/>
            <w:shd w:val="clear" w:color="auto" w:fill="auto"/>
            <w:vAlign w:val="center"/>
          </w:tcPr>
          <w:p w14:paraId="11BC2B24" w14:textId="00DD5FDF"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5</w:t>
            </w:r>
          </w:p>
        </w:tc>
        <w:tc>
          <w:tcPr>
            <w:tcW w:w="929" w:type="pct"/>
            <w:shd w:val="clear" w:color="auto" w:fill="auto"/>
            <w:vAlign w:val="center"/>
          </w:tcPr>
          <w:p w14:paraId="7ACFB8AD"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绝缘平均厚度</w:t>
            </w:r>
          </w:p>
        </w:tc>
        <w:tc>
          <w:tcPr>
            <w:tcW w:w="1318" w:type="pct"/>
            <w:shd w:val="clear" w:color="auto" w:fill="auto"/>
            <w:vAlign w:val="center"/>
          </w:tcPr>
          <w:p w14:paraId="0DECB252"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-2008/8.1</w:t>
            </w:r>
          </w:p>
          <w:p w14:paraId="4C81B5CD"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12706.1-2020/18.1</w:t>
            </w:r>
          </w:p>
        </w:tc>
        <w:tc>
          <w:tcPr>
            <w:tcW w:w="1383" w:type="pct"/>
            <w:shd w:val="clear" w:color="auto" w:fill="auto"/>
            <w:vAlign w:val="center"/>
          </w:tcPr>
          <w:p w14:paraId="2728544A"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w:t>
            </w:r>
            <w:r w:rsidRPr="00A82157">
              <w:rPr>
                <w:rFonts w:ascii="宋体" w:eastAsia="宋体" w:hAnsi="宋体"/>
                <w:color w:val="000000" w:themeColor="text1"/>
                <w:sz w:val="21"/>
                <w:szCs w:val="21"/>
              </w:rPr>
              <w:t>8.1</w:t>
            </w:r>
          </w:p>
        </w:tc>
        <w:tc>
          <w:tcPr>
            <w:tcW w:w="1035" w:type="pct"/>
            <w:shd w:val="clear" w:color="auto" w:fill="auto"/>
            <w:vAlign w:val="center"/>
          </w:tcPr>
          <w:p w14:paraId="5136540D"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0B18BE37" w14:textId="77777777" w:rsidTr="00A82157">
        <w:trPr>
          <w:cantSplit/>
          <w:trHeight w:val="397"/>
          <w:jc w:val="center"/>
        </w:trPr>
        <w:tc>
          <w:tcPr>
            <w:tcW w:w="335" w:type="pct"/>
            <w:shd w:val="clear" w:color="auto" w:fill="auto"/>
            <w:vAlign w:val="center"/>
          </w:tcPr>
          <w:p w14:paraId="70DFE4EA" w14:textId="47B392E0"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6</w:t>
            </w:r>
          </w:p>
        </w:tc>
        <w:tc>
          <w:tcPr>
            <w:tcW w:w="929" w:type="pct"/>
            <w:shd w:val="clear" w:color="auto" w:fill="auto"/>
            <w:vAlign w:val="center"/>
          </w:tcPr>
          <w:p w14:paraId="585DEBCD"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非金属护套厚度最小</w:t>
            </w:r>
            <w:r w:rsidRPr="00A82157">
              <w:rPr>
                <w:rFonts w:ascii="宋体" w:eastAsia="宋体" w:hAnsi="宋体"/>
                <w:color w:val="000000" w:themeColor="text1"/>
                <w:sz w:val="21"/>
                <w:szCs w:val="21"/>
              </w:rPr>
              <w:t>测量值</w:t>
            </w:r>
          </w:p>
        </w:tc>
        <w:tc>
          <w:tcPr>
            <w:tcW w:w="1318" w:type="pct"/>
            <w:shd w:val="clear" w:color="auto" w:fill="auto"/>
            <w:vAlign w:val="center"/>
          </w:tcPr>
          <w:p w14:paraId="262C0EFC"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-2008/8.2</w:t>
            </w:r>
          </w:p>
          <w:p w14:paraId="0347A886"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3</w:t>
            </w:r>
          </w:p>
        </w:tc>
        <w:tc>
          <w:tcPr>
            <w:tcW w:w="1383" w:type="pct"/>
            <w:shd w:val="clear" w:color="auto" w:fill="auto"/>
            <w:vAlign w:val="center"/>
          </w:tcPr>
          <w:p w14:paraId="6F18E163"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w:t>
            </w:r>
            <w:r w:rsidRPr="00A82157">
              <w:rPr>
                <w:rFonts w:ascii="宋体" w:eastAsia="宋体" w:hAnsi="宋体"/>
                <w:color w:val="000000" w:themeColor="text1"/>
                <w:sz w:val="21"/>
                <w:szCs w:val="21"/>
              </w:rPr>
              <w:t>8.3</w:t>
            </w:r>
          </w:p>
        </w:tc>
        <w:tc>
          <w:tcPr>
            <w:tcW w:w="1035" w:type="pct"/>
            <w:shd w:val="clear" w:color="auto" w:fill="auto"/>
            <w:vAlign w:val="center"/>
          </w:tcPr>
          <w:p w14:paraId="288B8276" w14:textId="1F4C1A98" w:rsidR="00E916C2" w:rsidRPr="00A82157" w:rsidRDefault="00E214D1"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26E179DF" w14:textId="77777777" w:rsidTr="00A82157">
        <w:trPr>
          <w:cantSplit/>
          <w:trHeight w:val="397"/>
          <w:jc w:val="center"/>
        </w:trPr>
        <w:tc>
          <w:tcPr>
            <w:tcW w:w="335" w:type="pct"/>
            <w:shd w:val="clear" w:color="auto" w:fill="auto"/>
            <w:vAlign w:val="center"/>
          </w:tcPr>
          <w:p w14:paraId="4F45F32F" w14:textId="0776BFB8"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7</w:t>
            </w:r>
          </w:p>
        </w:tc>
        <w:tc>
          <w:tcPr>
            <w:tcW w:w="929" w:type="pct"/>
            <w:shd w:val="clear" w:color="auto" w:fill="auto"/>
            <w:vAlign w:val="center"/>
          </w:tcPr>
          <w:p w14:paraId="498F3C8C"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EPR，HEPR和XLPE绝缘热延伸</w:t>
            </w:r>
          </w:p>
        </w:tc>
        <w:tc>
          <w:tcPr>
            <w:tcW w:w="1318" w:type="pct"/>
            <w:shd w:val="clear" w:color="auto" w:fill="auto"/>
            <w:vAlign w:val="center"/>
          </w:tcPr>
          <w:p w14:paraId="1712A4F9"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2951.21</w:t>
            </w:r>
            <w:r w:rsidRPr="00A82157">
              <w:rPr>
                <w:rFonts w:ascii="宋体" w:eastAsia="宋体" w:hAnsi="宋体"/>
                <w:color w:val="000000" w:themeColor="text1"/>
                <w:sz w:val="21"/>
                <w:szCs w:val="21"/>
              </w:rPr>
              <w:t>-2008/9</w:t>
            </w:r>
          </w:p>
          <w:p w14:paraId="414F9D54"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12706.1-2020/18.1</w:t>
            </w:r>
            <w:r w:rsidRPr="00A82157">
              <w:rPr>
                <w:rFonts w:ascii="宋体" w:eastAsia="宋体" w:hAnsi="宋体"/>
                <w:color w:val="000000" w:themeColor="text1"/>
                <w:sz w:val="21"/>
                <w:szCs w:val="21"/>
              </w:rPr>
              <w:t>3</w:t>
            </w:r>
          </w:p>
        </w:tc>
        <w:tc>
          <w:tcPr>
            <w:tcW w:w="1383" w:type="pct"/>
            <w:shd w:val="clear" w:color="auto" w:fill="auto"/>
            <w:vAlign w:val="center"/>
          </w:tcPr>
          <w:p w14:paraId="26537430"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12706.1-2020/18.1</w:t>
            </w:r>
            <w:r w:rsidRPr="00A82157">
              <w:rPr>
                <w:rFonts w:ascii="宋体" w:eastAsia="宋体" w:hAnsi="宋体"/>
                <w:color w:val="000000" w:themeColor="text1"/>
                <w:sz w:val="21"/>
                <w:szCs w:val="21"/>
              </w:rPr>
              <w:t>3</w:t>
            </w:r>
          </w:p>
        </w:tc>
        <w:tc>
          <w:tcPr>
            <w:tcW w:w="1035" w:type="pct"/>
            <w:shd w:val="clear" w:color="auto" w:fill="auto"/>
            <w:vAlign w:val="center"/>
          </w:tcPr>
          <w:p w14:paraId="6A9D12A7"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48D9814E" w14:textId="77777777" w:rsidTr="00A82157">
        <w:trPr>
          <w:cantSplit/>
          <w:trHeight w:val="397"/>
          <w:jc w:val="center"/>
        </w:trPr>
        <w:tc>
          <w:tcPr>
            <w:tcW w:w="335" w:type="pct"/>
            <w:shd w:val="clear" w:color="auto" w:fill="auto"/>
            <w:vAlign w:val="center"/>
          </w:tcPr>
          <w:p w14:paraId="330D1463" w14:textId="71A5AD10"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8</w:t>
            </w:r>
          </w:p>
        </w:tc>
        <w:tc>
          <w:tcPr>
            <w:tcW w:w="929" w:type="pct"/>
            <w:shd w:val="clear" w:color="auto" w:fill="auto"/>
            <w:vAlign w:val="center"/>
          </w:tcPr>
          <w:p w14:paraId="17D3F288"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XLPE绝缘的收缩</w:t>
            </w:r>
          </w:p>
        </w:tc>
        <w:tc>
          <w:tcPr>
            <w:tcW w:w="1318" w:type="pct"/>
            <w:shd w:val="clear" w:color="auto" w:fill="auto"/>
            <w:vAlign w:val="center"/>
          </w:tcPr>
          <w:p w14:paraId="390C19B5"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2951.13</w:t>
            </w:r>
            <w:r w:rsidRPr="00A82157">
              <w:rPr>
                <w:rFonts w:ascii="宋体" w:eastAsia="宋体" w:hAnsi="宋体"/>
                <w:color w:val="000000" w:themeColor="text1"/>
                <w:sz w:val="21"/>
                <w:szCs w:val="21"/>
              </w:rPr>
              <w:t>-2008/10</w:t>
            </w:r>
          </w:p>
          <w:p w14:paraId="2043077A"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12706.1-2020/18.1</w:t>
            </w:r>
            <w:r w:rsidRPr="00A82157">
              <w:rPr>
                <w:rFonts w:ascii="宋体" w:eastAsia="宋体" w:hAnsi="宋体"/>
                <w:color w:val="000000" w:themeColor="text1"/>
                <w:sz w:val="21"/>
                <w:szCs w:val="21"/>
              </w:rPr>
              <w:t>8</w:t>
            </w:r>
          </w:p>
        </w:tc>
        <w:tc>
          <w:tcPr>
            <w:tcW w:w="1383" w:type="pct"/>
            <w:shd w:val="clear" w:color="auto" w:fill="auto"/>
            <w:vAlign w:val="center"/>
          </w:tcPr>
          <w:p w14:paraId="46829B2D"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18</w:t>
            </w:r>
          </w:p>
        </w:tc>
        <w:tc>
          <w:tcPr>
            <w:tcW w:w="1035" w:type="pct"/>
            <w:shd w:val="clear" w:color="auto" w:fill="auto"/>
            <w:vAlign w:val="center"/>
          </w:tcPr>
          <w:p w14:paraId="1B87EE9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0530879A" w14:textId="77777777" w:rsidTr="00A82157">
        <w:trPr>
          <w:cantSplit/>
          <w:trHeight w:val="397"/>
          <w:jc w:val="center"/>
        </w:trPr>
        <w:tc>
          <w:tcPr>
            <w:tcW w:w="335" w:type="pct"/>
            <w:shd w:val="clear" w:color="auto" w:fill="auto"/>
            <w:vAlign w:val="center"/>
          </w:tcPr>
          <w:p w14:paraId="5B4274BC" w14:textId="7BED39FE"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9</w:t>
            </w:r>
          </w:p>
        </w:tc>
        <w:tc>
          <w:tcPr>
            <w:tcW w:w="929" w:type="pct"/>
            <w:shd w:val="clear" w:color="auto" w:fill="auto"/>
            <w:vAlign w:val="center"/>
          </w:tcPr>
          <w:p w14:paraId="1F85439D"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绝缘老化前抗张强度</w:t>
            </w:r>
          </w:p>
        </w:tc>
        <w:tc>
          <w:tcPr>
            <w:tcW w:w="1318" w:type="pct"/>
            <w:shd w:val="clear" w:color="auto" w:fill="auto"/>
            <w:vAlign w:val="center"/>
          </w:tcPr>
          <w:p w14:paraId="567FA66A"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-2008/9.1</w:t>
            </w:r>
          </w:p>
          <w:p w14:paraId="7A201C2D"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383" w:type="pct"/>
            <w:shd w:val="clear" w:color="auto" w:fill="auto"/>
            <w:vAlign w:val="center"/>
          </w:tcPr>
          <w:p w14:paraId="3CE5EB3A"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035" w:type="pct"/>
            <w:shd w:val="clear" w:color="auto" w:fill="auto"/>
            <w:vAlign w:val="center"/>
          </w:tcPr>
          <w:p w14:paraId="5B7DD3B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1331A3AD" w14:textId="77777777" w:rsidTr="00A82157">
        <w:trPr>
          <w:cantSplit/>
          <w:trHeight w:val="397"/>
          <w:jc w:val="center"/>
        </w:trPr>
        <w:tc>
          <w:tcPr>
            <w:tcW w:w="335" w:type="pct"/>
            <w:shd w:val="clear" w:color="auto" w:fill="auto"/>
            <w:vAlign w:val="center"/>
          </w:tcPr>
          <w:p w14:paraId="31CECA2E" w14:textId="062F446B"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0</w:t>
            </w:r>
          </w:p>
        </w:tc>
        <w:tc>
          <w:tcPr>
            <w:tcW w:w="929" w:type="pct"/>
            <w:shd w:val="clear" w:color="auto" w:fill="auto"/>
            <w:vAlign w:val="center"/>
          </w:tcPr>
          <w:p w14:paraId="652F1921"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绝缘老化前断裂伸长率</w:t>
            </w:r>
          </w:p>
        </w:tc>
        <w:tc>
          <w:tcPr>
            <w:tcW w:w="1318" w:type="pct"/>
            <w:shd w:val="clear" w:color="auto" w:fill="auto"/>
            <w:vAlign w:val="center"/>
          </w:tcPr>
          <w:p w14:paraId="5AE3FFB2"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-2008/9.1</w:t>
            </w:r>
          </w:p>
          <w:p w14:paraId="77D54167"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383" w:type="pct"/>
            <w:shd w:val="clear" w:color="auto" w:fill="auto"/>
            <w:vAlign w:val="center"/>
          </w:tcPr>
          <w:p w14:paraId="4B3B0248"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035" w:type="pct"/>
            <w:shd w:val="clear" w:color="auto" w:fill="auto"/>
            <w:vAlign w:val="center"/>
          </w:tcPr>
          <w:p w14:paraId="31D3535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7F38BC7D" w14:textId="77777777" w:rsidTr="00A82157">
        <w:trPr>
          <w:cantSplit/>
          <w:trHeight w:val="397"/>
          <w:jc w:val="center"/>
        </w:trPr>
        <w:tc>
          <w:tcPr>
            <w:tcW w:w="335" w:type="pct"/>
            <w:shd w:val="clear" w:color="auto" w:fill="auto"/>
            <w:vAlign w:val="center"/>
          </w:tcPr>
          <w:p w14:paraId="7260E09D" w14:textId="360D6922"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color w:val="000000" w:themeColor="text1"/>
                <w:sz w:val="21"/>
                <w:szCs w:val="21"/>
              </w:rPr>
              <w:lastRenderedPageBreak/>
              <w:t>1</w:t>
            </w:r>
            <w:r>
              <w:rPr>
                <w:rFonts w:ascii="宋体" w:eastAsia="宋体" w:hAnsi="宋体" w:cs="Calibri" w:hint="eastAsia"/>
                <w:color w:val="000000" w:themeColor="text1"/>
                <w:sz w:val="21"/>
                <w:szCs w:val="21"/>
              </w:rPr>
              <w:t>1</w:t>
            </w:r>
          </w:p>
        </w:tc>
        <w:tc>
          <w:tcPr>
            <w:tcW w:w="929" w:type="pct"/>
            <w:shd w:val="clear" w:color="auto" w:fill="auto"/>
            <w:vAlign w:val="center"/>
          </w:tcPr>
          <w:p w14:paraId="0995CCC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绝缘老化后抗张强度</w:t>
            </w:r>
          </w:p>
        </w:tc>
        <w:tc>
          <w:tcPr>
            <w:tcW w:w="1318" w:type="pct"/>
            <w:shd w:val="clear" w:color="auto" w:fill="auto"/>
            <w:vAlign w:val="center"/>
          </w:tcPr>
          <w:p w14:paraId="52DE2EA2"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2951.11-2008/9.1</w:t>
            </w:r>
          </w:p>
          <w:p w14:paraId="30AFE11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665BA3FF"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383" w:type="pct"/>
            <w:shd w:val="clear" w:color="auto" w:fill="auto"/>
            <w:vAlign w:val="center"/>
          </w:tcPr>
          <w:p w14:paraId="64AF49A6"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035" w:type="pct"/>
            <w:shd w:val="clear" w:color="auto" w:fill="auto"/>
            <w:vAlign w:val="center"/>
          </w:tcPr>
          <w:p w14:paraId="33A9413E"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1BB91F15" w14:textId="77777777" w:rsidTr="00A82157">
        <w:trPr>
          <w:cantSplit/>
          <w:trHeight w:val="397"/>
          <w:jc w:val="center"/>
        </w:trPr>
        <w:tc>
          <w:tcPr>
            <w:tcW w:w="335" w:type="pct"/>
            <w:shd w:val="clear" w:color="auto" w:fill="auto"/>
            <w:vAlign w:val="center"/>
          </w:tcPr>
          <w:p w14:paraId="3EA406DD" w14:textId="4677FCA8"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2</w:t>
            </w:r>
          </w:p>
        </w:tc>
        <w:tc>
          <w:tcPr>
            <w:tcW w:w="929" w:type="pct"/>
            <w:shd w:val="clear" w:color="auto" w:fill="auto"/>
            <w:vAlign w:val="center"/>
          </w:tcPr>
          <w:p w14:paraId="35A82513"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绝缘老化后断裂伸长率</w:t>
            </w:r>
          </w:p>
        </w:tc>
        <w:tc>
          <w:tcPr>
            <w:tcW w:w="1318" w:type="pct"/>
            <w:shd w:val="clear" w:color="auto" w:fill="auto"/>
          </w:tcPr>
          <w:p w14:paraId="0EA32D1C" w14:textId="77777777" w:rsidR="00E916C2" w:rsidRPr="00A82157" w:rsidRDefault="00E916C2" w:rsidP="00EE1EF6">
            <w:pPr>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2951.11-2008/9.1</w:t>
            </w:r>
          </w:p>
          <w:p w14:paraId="25065188" w14:textId="77777777" w:rsidR="00E916C2" w:rsidRPr="00A82157" w:rsidRDefault="00E916C2" w:rsidP="00EE1EF6">
            <w:pPr>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7E729762" w14:textId="77777777" w:rsidR="00E916C2" w:rsidRPr="00A82157" w:rsidRDefault="00E916C2" w:rsidP="00EE1EF6">
            <w:pPr>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383" w:type="pct"/>
            <w:shd w:val="clear" w:color="auto" w:fill="auto"/>
            <w:vAlign w:val="center"/>
          </w:tcPr>
          <w:p w14:paraId="0D2687A9"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035" w:type="pct"/>
            <w:shd w:val="clear" w:color="auto" w:fill="auto"/>
            <w:vAlign w:val="center"/>
          </w:tcPr>
          <w:p w14:paraId="1A2F1804"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38F2F58C" w14:textId="77777777" w:rsidTr="00A82157">
        <w:trPr>
          <w:cantSplit/>
          <w:trHeight w:val="397"/>
          <w:jc w:val="center"/>
        </w:trPr>
        <w:tc>
          <w:tcPr>
            <w:tcW w:w="335" w:type="pct"/>
            <w:shd w:val="clear" w:color="auto" w:fill="auto"/>
            <w:vAlign w:val="center"/>
          </w:tcPr>
          <w:p w14:paraId="27EA2300" w14:textId="0A9361A5"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3</w:t>
            </w:r>
          </w:p>
        </w:tc>
        <w:tc>
          <w:tcPr>
            <w:tcW w:w="929" w:type="pct"/>
            <w:shd w:val="clear" w:color="auto" w:fill="auto"/>
            <w:vAlign w:val="center"/>
          </w:tcPr>
          <w:p w14:paraId="5C4D7D95"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绝缘老化前后抗张强度变化率</w:t>
            </w:r>
          </w:p>
        </w:tc>
        <w:tc>
          <w:tcPr>
            <w:tcW w:w="1318" w:type="pct"/>
            <w:shd w:val="clear" w:color="auto" w:fill="auto"/>
          </w:tcPr>
          <w:p w14:paraId="23D79B04" w14:textId="77777777" w:rsidR="00E916C2" w:rsidRPr="00A82157" w:rsidRDefault="00E916C2" w:rsidP="00EE1EF6">
            <w:pPr>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2951.11-2008/9.1</w:t>
            </w:r>
          </w:p>
          <w:p w14:paraId="2162B2C9" w14:textId="77777777" w:rsidR="00E916C2" w:rsidRPr="00A82157" w:rsidRDefault="00E916C2" w:rsidP="00EE1EF6">
            <w:pPr>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627183B0" w14:textId="77777777" w:rsidR="00E916C2" w:rsidRPr="00A82157" w:rsidRDefault="00E916C2" w:rsidP="00EE1EF6">
            <w:pPr>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383" w:type="pct"/>
            <w:shd w:val="clear" w:color="auto" w:fill="auto"/>
            <w:vAlign w:val="center"/>
          </w:tcPr>
          <w:p w14:paraId="37D5D965"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035" w:type="pct"/>
            <w:shd w:val="clear" w:color="auto" w:fill="auto"/>
            <w:vAlign w:val="center"/>
          </w:tcPr>
          <w:p w14:paraId="2201C518"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0BBBCD2B" w14:textId="77777777" w:rsidTr="00A82157">
        <w:trPr>
          <w:cantSplit/>
          <w:trHeight w:val="397"/>
          <w:jc w:val="center"/>
        </w:trPr>
        <w:tc>
          <w:tcPr>
            <w:tcW w:w="335" w:type="pct"/>
            <w:shd w:val="clear" w:color="auto" w:fill="auto"/>
            <w:vAlign w:val="center"/>
          </w:tcPr>
          <w:p w14:paraId="5BC2CECE" w14:textId="000F89DE"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4</w:t>
            </w:r>
          </w:p>
        </w:tc>
        <w:tc>
          <w:tcPr>
            <w:tcW w:w="929" w:type="pct"/>
            <w:shd w:val="clear" w:color="auto" w:fill="auto"/>
            <w:vAlign w:val="center"/>
          </w:tcPr>
          <w:p w14:paraId="5B849199"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绝缘老化前后断裂伸长率变化率</w:t>
            </w:r>
          </w:p>
        </w:tc>
        <w:tc>
          <w:tcPr>
            <w:tcW w:w="1318" w:type="pct"/>
            <w:shd w:val="clear" w:color="auto" w:fill="auto"/>
          </w:tcPr>
          <w:p w14:paraId="07D26F7B" w14:textId="77777777" w:rsidR="00E916C2" w:rsidRPr="00A82157" w:rsidRDefault="00E916C2" w:rsidP="00EE1EF6">
            <w:pPr>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2951.11-2008/9.1</w:t>
            </w:r>
          </w:p>
          <w:p w14:paraId="2F0B6D71" w14:textId="77777777" w:rsidR="00E916C2" w:rsidRPr="00A82157" w:rsidRDefault="00E916C2" w:rsidP="00EE1EF6">
            <w:pPr>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647264E3" w14:textId="77777777" w:rsidR="00E916C2" w:rsidRPr="00A82157" w:rsidRDefault="00E916C2" w:rsidP="00EE1EF6">
            <w:pPr>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383" w:type="pct"/>
            <w:shd w:val="clear" w:color="auto" w:fill="auto"/>
            <w:vAlign w:val="center"/>
          </w:tcPr>
          <w:p w14:paraId="13953454"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5</w:t>
            </w:r>
          </w:p>
        </w:tc>
        <w:tc>
          <w:tcPr>
            <w:tcW w:w="1035" w:type="pct"/>
            <w:shd w:val="clear" w:color="auto" w:fill="auto"/>
            <w:vAlign w:val="center"/>
          </w:tcPr>
          <w:p w14:paraId="5E054884"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5DDEC599" w14:textId="77777777" w:rsidTr="00A82157">
        <w:trPr>
          <w:cantSplit/>
          <w:trHeight w:val="397"/>
          <w:jc w:val="center"/>
        </w:trPr>
        <w:tc>
          <w:tcPr>
            <w:tcW w:w="335" w:type="pct"/>
            <w:shd w:val="clear" w:color="auto" w:fill="auto"/>
            <w:vAlign w:val="center"/>
          </w:tcPr>
          <w:p w14:paraId="3EBA9C99" w14:textId="0939E2CF"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5</w:t>
            </w:r>
          </w:p>
        </w:tc>
        <w:tc>
          <w:tcPr>
            <w:tcW w:w="929" w:type="pct"/>
            <w:shd w:val="clear" w:color="auto" w:fill="auto"/>
            <w:vAlign w:val="center"/>
          </w:tcPr>
          <w:p w14:paraId="18167958"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非金属护套老化前抗张强度</w:t>
            </w:r>
          </w:p>
        </w:tc>
        <w:tc>
          <w:tcPr>
            <w:tcW w:w="1318" w:type="pct"/>
            <w:shd w:val="clear" w:color="auto" w:fill="auto"/>
            <w:vAlign w:val="center"/>
          </w:tcPr>
          <w:p w14:paraId="3139DDB1"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-2008/9.2</w:t>
            </w:r>
          </w:p>
          <w:p w14:paraId="13FA9609"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6</w:t>
            </w:r>
          </w:p>
        </w:tc>
        <w:tc>
          <w:tcPr>
            <w:tcW w:w="1383" w:type="pct"/>
            <w:shd w:val="clear" w:color="auto" w:fill="auto"/>
            <w:vAlign w:val="center"/>
          </w:tcPr>
          <w:p w14:paraId="0F5A9CB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6</w:t>
            </w:r>
          </w:p>
        </w:tc>
        <w:tc>
          <w:tcPr>
            <w:tcW w:w="1035" w:type="pct"/>
            <w:shd w:val="clear" w:color="auto" w:fill="auto"/>
            <w:vAlign w:val="center"/>
          </w:tcPr>
          <w:p w14:paraId="223B7406"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20D2CE72" w14:textId="77777777" w:rsidTr="00A82157">
        <w:trPr>
          <w:cantSplit/>
          <w:trHeight w:val="397"/>
          <w:jc w:val="center"/>
        </w:trPr>
        <w:tc>
          <w:tcPr>
            <w:tcW w:w="335" w:type="pct"/>
            <w:shd w:val="clear" w:color="auto" w:fill="auto"/>
            <w:vAlign w:val="center"/>
          </w:tcPr>
          <w:p w14:paraId="464F59FF" w14:textId="12346B09"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6</w:t>
            </w:r>
          </w:p>
        </w:tc>
        <w:tc>
          <w:tcPr>
            <w:tcW w:w="929" w:type="pct"/>
            <w:shd w:val="clear" w:color="auto" w:fill="auto"/>
            <w:vAlign w:val="center"/>
          </w:tcPr>
          <w:p w14:paraId="6D3C5630"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非金属护套老化前断裂伸长率</w:t>
            </w:r>
          </w:p>
        </w:tc>
        <w:tc>
          <w:tcPr>
            <w:tcW w:w="1318" w:type="pct"/>
            <w:shd w:val="clear" w:color="auto" w:fill="auto"/>
            <w:vAlign w:val="center"/>
          </w:tcPr>
          <w:p w14:paraId="3EC36560"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-2008/9.2</w:t>
            </w:r>
          </w:p>
          <w:p w14:paraId="6914EA1E"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12706.1-2020/18.6</w:t>
            </w:r>
          </w:p>
        </w:tc>
        <w:tc>
          <w:tcPr>
            <w:tcW w:w="1383" w:type="pct"/>
            <w:shd w:val="clear" w:color="auto" w:fill="auto"/>
            <w:vAlign w:val="center"/>
          </w:tcPr>
          <w:p w14:paraId="62665D5C"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12706.1-2020/18.6</w:t>
            </w:r>
          </w:p>
        </w:tc>
        <w:tc>
          <w:tcPr>
            <w:tcW w:w="1035" w:type="pct"/>
            <w:shd w:val="clear" w:color="auto" w:fill="auto"/>
            <w:vAlign w:val="center"/>
          </w:tcPr>
          <w:p w14:paraId="0C1871CF"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3E9DEBF1" w14:textId="77777777" w:rsidTr="00A82157">
        <w:trPr>
          <w:cantSplit/>
          <w:trHeight w:val="397"/>
          <w:jc w:val="center"/>
        </w:trPr>
        <w:tc>
          <w:tcPr>
            <w:tcW w:w="335" w:type="pct"/>
            <w:shd w:val="clear" w:color="auto" w:fill="auto"/>
            <w:vAlign w:val="center"/>
          </w:tcPr>
          <w:p w14:paraId="5246A063" w14:textId="5B0CEF35"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7</w:t>
            </w:r>
          </w:p>
        </w:tc>
        <w:tc>
          <w:tcPr>
            <w:tcW w:w="929" w:type="pct"/>
            <w:shd w:val="clear" w:color="auto" w:fill="auto"/>
            <w:vAlign w:val="center"/>
          </w:tcPr>
          <w:p w14:paraId="7A83DFE9"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非金属护套老化后抗张强度</w:t>
            </w:r>
          </w:p>
        </w:tc>
        <w:tc>
          <w:tcPr>
            <w:tcW w:w="1318" w:type="pct"/>
            <w:shd w:val="clear" w:color="auto" w:fill="auto"/>
            <w:vAlign w:val="center"/>
          </w:tcPr>
          <w:p w14:paraId="3031E7B4"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-2008/9.2</w:t>
            </w:r>
          </w:p>
          <w:p w14:paraId="0592BA30"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w:t>
            </w:r>
            <w:r w:rsidRPr="00A82157">
              <w:rPr>
                <w:rFonts w:ascii="宋体" w:eastAsia="宋体" w:hAnsi="宋体"/>
                <w:color w:val="000000" w:themeColor="text1"/>
                <w:sz w:val="21"/>
                <w:szCs w:val="21"/>
              </w:rPr>
              <w:t>-2008/8.1</w:t>
            </w:r>
          </w:p>
          <w:p w14:paraId="68FD7616"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12706.1-2020/18.6</w:t>
            </w:r>
          </w:p>
        </w:tc>
        <w:tc>
          <w:tcPr>
            <w:tcW w:w="1383" w:type="pct"/>
            <w:shd w:val="clear" w:color="auto" w:fill="auto"/>
            <w:vAlign w:val="center"/>
          </w:tcPr>
          <w:p w14:paraId="5EA8221A"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12706.1-2020/18.6</w:t>
            </w:r>
          </w:p>
        </w:tc>
        <w:tc>
          <w:tcPr>
            <w:tcW w:w="1035" w:type="pct"/>
            <w:shd w:val="clear" w:color="auto" w:fill="auto"/>
            <w:vAlign w:val="center"/>
          </w:tcPr>
          <w:p w14:paraId="73311FCD"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5CC02F9A" w14:textId="77777777" w:rsidTr="00A82157">
        <w:trPr>
          <w:cantSplit/>
          <w:trHeight w:val="397"/>
          <w:jc w:val="center"/>
        </w:trPr>
        <w:tc>
          <w:tcPr>
            <w:tcW w:w="335" w:type="pct"/>
            <w:shd w:val="clear" w:color="auto" w:fill="auto"/>
            <w:vAlign w:val="center"/>
          </w:tcPr>
          <w:p w14:paraId="4B7148C1" w14:textId="6665A1D5"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8</w:t>
            </w:r>
          </w:p>
        </w:tc>
        <w:tc>
          <w:tcPr>
            <w:tcW w:w="929" w:type="pct"/>
            <w:shd w:val="clear" w:color="auto" w:fill="auto"/>
            <w:vAlign w:val="center"/>
          </w:tcPr>
          <w:p w14:paraId="5400E389"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非金属护套老化后断裂伸长率</w:t>
            </w:r>
          </w:p>
        </w:tc>
        <w:tc>
          <w:tcPr>
            <w:tcW w:w="1318" w:type="pct"/>
            <w:shd w:val="clear" w:color="auto" w:fill="auto"/>
            <w:vAlign w:val="center"/>
          </w:tcPr>
          <w:p w14:paraId="4125ED4A"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-2008/9.2</w:t>
            </w:r>
          </w:p>
          <w:p w14:paraId="670D06A6"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w:t>
            </w:r>
            <w:r w:rsidRPr="00A82157">
              <w:rPr>
                <w:rFonts w:ascii="宋体" w:eastAsia="宋体" w:hAnsi="宋体"/>
                <w:color w:val="000000" w:themeColor="text1"/>
                <w:sz w:val="21"/>
                <w:szCs w:val="21"/>
              </w:rPr>
              <w:t>-2008/8.1</w:t>
            </w:r>
          </w:p>
          <w:p w14:paraId="79C4F52E"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12706.1-2020/18.6</w:t>
            </w:r>
          </w:p>
        </w:tc>
        <w:tc>
          <w:tcPr>
            <w:tcW w:w="1383" w:type="pct"/>
            <w:shd w:val="clear" w:color="auto" w:fill="auto"/>
            <w:vAlign w:val="center"/>
          </w:tcPr>
          <w:p w14:paraId="13FECE9D"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12706.1-2020/18.6</w:t>
            </w:r>
          </w:p>
        </w:tc>
        <w:tc>
          <w:tcPr>
            <w:tcW w:w="1035" w:type="pct"/>
            <w:shd w:val="clear" w:color="auto" w:fill="auto"/>
            <w:vAlign w:val="center"/>
          </w:tcPr>
          <w:p w14:paraId="31491BE7"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2DFB94E8" w14:textId="77777777" w:rsidTr="00A82157">
        <w:trPr>
          <w:cantSplit/>
          <w:trHeight w:val="397"/>
          <w:jc w:val="center"/>
        </w:trPr>
        <w:tc>
          <w:tcPr>
            <w:tcW w:w="335" w:type="pct"/>
            <w:shd w:val="clear" w:color="auto" w:fill="auto"/>
            <w:vAlign w:val="center"/>
          </w:tcPr>
          <w:p w14:paraId="53EF1A1C" w14:textId="2E10DB11"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lastRenderedPageBreak/>
              <w:t>1</w:t>
            </w:r>
            <w:r>
              <w:rPr>
                <w:rFonts w:ascii="宋体" w:eastAsia="宋体" w:hAnsi="宋体" w:cs="Calibri"/>
                <w:color w:val="000000" w:themeColor="text1"/>
                <w:sz w:val="21"/>
                <w:szCs w:val="21"/>
              </w:rPr>
              <w:t>9</w:t>
            </w:r>
          </w:p>
        </w:tc>
        <w:tc>
          <w:tcPr>
            <w:tcW w:w="929" w:type="pct"/>
            <w:shd w:val="clear" w:color="auto" w:fill="auto"/>
            <w:vAlign w:val="center"/>
          </w:tcPr>
          <w:p w14:paraId="16C984F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非金属护套老化前后抗张强度变化率</w:t>
            </w:r>
          </w:p>
        </w:tc>
        <w:tc>
          <w:tcPr>
            <w:tcW w:w="1318" w:type="pct"/>
            <w:shd w:val="clear" w:color="auto" w:fill="auto"/>
            <w:vAlign w:val="center"/>
          </w:tcPr>
          <w:p w14:paraId="4BFF5EBC"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-2008/9.2</w:t>
            </w:r>
          </w:p>
          <w:p w14:paraId="1EE22C10"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w:t>
            </w:r>
            <w:r w:rsidRPr="00A82157">
              <w:rPr>
                <w:rFonts w:ascii="宋体" w:eastAsia="宋体" w:hAnsi="宋体"/>
                <w:color w:val="000000" w:themeColor="text1"/>
                <w:sz w:val="21"/>
                <w:szCs w:val="21"/>
              </w:rPr>
              <w:t>-2008/8.1</w:t>
            </w:r>
          </w:p>
          <w:p w14:paraId="65C12C84"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12706.1-2020/18.6</w:t>
            </w:r>
          </w:p>
        </w:tc>
        <w:tc>
          <w:tcPr>
            <w:tcW w:w="1383" w:type="pct"/>
            <w:shd w:val="clear" w:color="auto" w:fill="auto"/>
            <w:vAlign w:val="center"/>
          </w:tcPr>
          <w:p w14:paraId="3ED5A177"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12706.1-2020/18.6</w:t>
            </w:r>
          </w:p>
        </w:tc>
        <w:tc>
          <w:tcPr>
            <w:tcW w:w="1035" w:type="pct"/>
            <w:shd w:val="clear" w:color="auto" w:fill="auto"/>
            <w:vAlign w:val="center"/>
          </w:tcPr>
          <w:p w14:paraId="24A02015"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3564BD66" w14:textId="77777777" w:rsidTr="00A82157">
        <w:trPr>
          <w:cantSplit/>
          <w:trHeight w:val="397"/>
          <w:jc w:val="center"/>
        </w:trPr>
        <w:tc>
          <w:tcPr>
            <w:tcW w:w="335" w:type="pct"/>
            <w:shd w:val="clear" w:color="auto" w:fill="auto"/>
            <w:vAlign w:val="center"/>
          </w:tcPr>
          <w:p w14:paraId="278C4281" w14:textId="3853078B"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0</w:t>
            </w:r>
          </w:p>
        </w:tc>
        <w:tc>
          <w:tcPr>
            <w:tcW w:w="929" w:type="pct"/>
            <w:shd w:val="clear" w:color="auto" w:fill="auto"/>
            <w:vAlign w:val="center"/>
          </w:tcPr>
          <w:p w14:paraId="4AE00782"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非金属护套老化前后断裂伸长率变化率</w:t>
            </w:r>
          </w:p>
        </w:tc>
        <w:tc>
          <w:tcPr>
            <w:tcW w:w="1318" w:type="pct"/>
            <w:shd w:val="clear" w:color="auto" w:fill="auto"/>
            <w:vAlign w:val="center"/>
          </w:tcPr>
          <w:p w14:paraId="0F8CEC5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w:t>
            </w:r>
            <w:r w:rsidRPr="00A82157">
              <w:rPr>
                <w:rFonts w:ascii="宋体" w:eastAsia="宋体" w:hAnsi="宋体"/>
                <w:color w:val="000000" w:themeColor="text1"/>
                <w:sz w:val="21"/>
                <w:szCs w:val="21"/>
              </w:rPr>
              <w:t>-2008/9.2</w:t>
            </w:r>
          </w:p>
          <w:p w14:paraId="2C5428A4"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w:t>
            </w:r>
            <w:r w:rsidRPr="00A82157">
              <w:rPr>
                <w:rFonts w:ascii="宋体" w:eastAsia="宋体" w:hAnsi="宋体"/>
                <w:color w:val="000000" w:themeColor="text1"/>
                <w:sz w:val="21"/>
                <w:szCs w:val="21"/>
              </w:rPr>
              <w:t>-2008/8.1</w:t>
            </w:r>
          </w:p>
          <w:p w14:paraId="33A7DD4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12706.1-2020/18.6</w:t>
            </w:r>
          </w:p>
        </w:tc>
        <w:tc>
          <w:tcPr>
            <w:tcW w:w="1383" w:type="pct"/>
            <w:shd w:val="clear" w:color="auto" w:fill="auto"/>
            <w:vAlign w:val="center"/>
          </w:tcPr>
          <w:p w14:paraId="49E14530"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12706.1-2020/18.6</w:t>
            </w:r>
          </w:p>
        </w:tc>
        <w:tc>
          <w:tcPr>
            <w:tcW w:w="1035" w:type="pct"/>
            <w:shd w:val="clear" w:color="auto" w:fill="auto"/>
            <w:vAlign w:val="center"/>
          </w:tcPr>
          <w:p w14:paraId="62280C17"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63B9E0F2" w14:textId="77777777" w:rsidTr="00A82157">
        <w:trPr>
          <w:cantSplit/>
          <w:trHeight w:val="397"/>
          <w:jc w:val="center"/>
        </w:trPr>
        <w:tc>
          <w:tcPr>
            <w:tcW w:w="335" w:type="pct"/>
            <w:shd w:val="clear" w:color="auto" w:fill="auto"/>
            <w:vAlign w:val="center"/>
          </w:tcPr>
          <w:p w14:paraId="74C2D33C" w14:textId="3326B9B1"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1</w:t>
            </w:r>
          </w:p>
        </w:tc>
        <w:tc>
          <w:tcPr>
            <w:tcW w:w="929" w:type="pct"/>
            <w:shd w:val="clear" w:color="auto" w:fill="auto"/>
            <w:vAlign w:val="center"/>
          </w:tcPr>
          <w:p w14:paraId="712E9530"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ST2型PVC护套失重试验</w:t>
            </w:r>
          </w:p>
        </w:tc>
        <w:tc>
          <w:tcPr>
            <w:tcW w:w="1318" w:type="pct"/>
            <w:shd w:val="clear" w:color="auto" w:fill="auto"/>
            <w:vAlign w:val="center"/>
          </w:tcPr>
          <w:p w14:paraId="231E3DF6"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2951.32</w:t>
            </w:r>
            <w:r w:rsidRPr="00A82157">
              <w:rPr>
                <w:rFonts w:ascii="宋体" w:eastAsia="宋体" w:hAnsi="宋体"/>
                <w:color w:val="000000" w:themeColor="text1"/>
                <w:sz w:val="21"/>
                <w:szCs w:val="21"/>
              </w:rPr>
              <w:t>-2008/8.2</w:t>
            </w:r>
          </w:p>
          <w:p w14:paraId="5A3BD304"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8</w:t>
            </w:r>
          </w:p>
        </w:tc>
        <w:tc>
          <w:tcPr>
            <w:tcW w:w="1383" w:type="pct"/>
            <w:shd w:val="clear" w:color="auto" w:fill="auto"/>
            <w:vAlign w:val="center"/>
          </w:tcPr>
          <w:p w14:paraId="441B39B0"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8</w:t>
            </w:r>
          </w:p>
        </w:tc>
        <w:tc>
          <w:tcPr>
            <w:tcW w:w="1035" w:type="pct"/>
            <w:shd w:val="clear" w:color="auto" w:fill="auto"/>
            <w:vAlign w:val="center"/>
          </w:tcPr>
          <w:p w14:paraId="6380EAB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54BD5D6F" w14:textId="77777777" w:rsidTr="00A82157">
        <w:trPr>
          <w:cantSplit/>
          <w:trHeight w:val="397"/>
          <w:jc w:val="center"/>
        </w:trPr>
        <w:tc>
          <w:tcPr>
            <w:tcW w:w="335" w:type="pct"/>
            <w:shd w:val="clear" w:color="auto" w:fill="auto"/>
            <w:vAlign w:val="center"/>
          </w:tcPr>
          <w:p w14:paraId="6CF79C06" w14:textId="1826518C"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2</w:t>
            </w:r>
          </w:p>
        </w:tc>
        <w:tc>
          <w:tcPr>
            <w:tcW w:w="929" w:type="pct"/>
            <w:shd w:val="clear" w:color="auto" w:fill="auto"/>
            <w:vAlign w:val="center"/>
          </w:tcPr>
          <w:p w14:paraId="72297289"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弹性体护套热延伸</w:t>
            </w:r>
          </w:p>
        </w:tc>
        <w:tc>
          <w:tcPr>
            <w:tcW w:w="1318" w:type="pct"/>
            <w:shd w:val="clear" w:color="auto" w:fill="auto"/>
            <w:vAlign w:val="center"/>
          </w:tcPr>
          <w:p w14:paraId="3B1BE263"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2951.21</w:t>
            </w:r>
            <w:r w:rsidRPr="00A82157">
              <w:rPr>
                <w:rFonts w:ascii="宋体" w:eastAsia="宋体" w:hAnsi="宋体"/>
                <w:color w:val="000000" w:themeColor="text1"/>
                <w:sz w:val="21"/>
                <w:szCs w:val="21"/>
              </w:rPr>
              <w:t>-2008/9</w:t>
            </w:r>
          </w:p>
          <w:p w14:paraId="37C8CA1B"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12706.1-2020/18.1</w:t>
            </w:r>
            <w:r w:rsidRPr="00A82157">
              <w:rPr>
                <w:rFonts w:ascii="宋体" w:eastAsia="宋体" w:hAnsi="宋体"/>
                <w:color w:val="000000" w:themeColor="text1"/>
                <w:sz w:val="21"/>
                <w:szCs w:val="21"/>
              </w:rPr>
              <w:t>3</w:t>
            </w:r>
          </w:p>
        </w:tc>
        <w:tc>
          <w:tcPr>
            <w:tcW w:w="1383" w:type="pct"/>
            <w:shd w:val="clear" w:color="auto" w:fill="auto"/>
            <w:vAlign w:val="center"/>
          </w:tcPr>
          <w:p w14:paraId="2CFE34FE"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12706.1-2020/18.1</w:t>
            </w:r>
            <w:r w:rsidRPr="00A82157">
              <w:rPr>
                <w:rFonts w:ascii="宋体" w:eastAsia="宋体" w:hAnsi="宋体"/>
                <w:color w:val="000000" w:themeColor="text1"/>
                <w:sz w:val="21"/>
                <w:szCs w:val="21"/>
              </w:rPr>
              <w:t>3</w:t>
            </w:r>
          </w:p>
        </w:tc>
        <w:tc>
          <w:tcPr>
            <w:tcW w:w="1035" w:type="pct"/>
            <w:shd w:val="clear" w:color="auto" w:fill="auto"/>
            <w:vAlign w:val="center"/>
          </w:tcPr>
          <w:p w14:paraId="2F43BD2E"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BE76E9" w:rsidRPr="00BE76E9" w14:paraId="13EE8CF7" w14:textId="77777777" w:rsidTr="00A82157">
        <w:trPr>
          <w:cantSplit/>
          <w:trHeight w:val="397"/>
          <w:jc w:val="center"/>
        </w:trPr>
        <w:tc>
          <w:tcPr>
            <w:tcW w:w="335" w:type="pct"/>
            <w:shd w:val="clear" w:color="auto" w:fill="auto"/>
            <w:vAlign w:val="center"/>
          </w:tcPr>
          <w:p w14:paraId="7FB64F5A" w14:textId="241B0EC8"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3</w:t>
            </w:r>
          </w:p>
        </w:tc>
        <w:tc>
          <w:tcPr>
            <w:tcW w:w="929" w:type="pct"/>
            <w:shd w:val="clear" w:color="auto" w:fill="auto"/>
            <w:vAlign w:val="center"/>
          </w:tcPr>
          <w:p w14:paraId="100F1C58"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PE护套收缩试验</w:t>
            </w:r>
          </w:p>
        </w:tc>
        <w:tc>
          <w:tcPr>
            <w:tcW w:w="1318" w:type="pct"/>
            <w:shd w:val="clear" w:color="auto" w:fill="auto"/>
            <w:vAlign w:val="center"/>
          </w:tcPr>
          <w:p w14:paraId="2EBF1E22"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2951.13</w:t>
            </w:r>
            <w:r w:rsidRPr="00A82157">
              <w:rPr>
                <w:rFonts w:ascii="宋体" w:eastAsia="宋体" w:hAnsi="宋体"/>
                <w:color w:val="000000" w:themeColor="text1"/>
                <w:sz w:val="21"/>
                <w:szCs w:val="21"/>
              </w:rPr>
              <w:t>-2008/11</w:t>
            </w:r>
          </w:p>
          <w:p w14:paraId="74F3C0BC"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12706.1-2020/18.2</w:t>
            </w:r>
            <w:r w:rsidRPr="00A82157">
              <w:rPr>
                <w:rFonts w:ascii="宋体" w:eastAsia="宋体" w:hAnsi="宋体"/>
                <w:color w:val="000000" w:themeColor="text1"/>
                <w:sz w:val="21"/>
                <w:szCs w:val="21"/>
              </w:rPr>
              <w:t>2</w:t>
            </w:r>
          </w:p>
        </w:tc>
        <w:tc>
          <w:tcPr>
            <w:tcW w:w="1383" w:type="pct"/>
            <w:shd w:val="clear" w:color="auto" w:fill="auto"/>
            <w:vAlign w:val="center"/>
          </w:tcPr>
          <w:p w14:paraId="4635E9F4"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12706.1-2020/18.</w:t>
            </w:r>
            <w:r w:rsidRPr="00A82157">
              <w:rPr>
                <w:rFonts w:ascii="宋体" w:eastAsia="宋体" w:hAnsi="宋体"/>
                <w:color w:val="000000" w:themeColor="text1"/>
                <w:sz w:val="21"/>
                <w:szCs w:val="21"/>
              </w:rPr>
              <w:t>22</w:t>
            </w:r>
          </w:p>
        </w:tc>
        <w:tc>
          <w:tcPr>
            <w:tcW w:w="1035" w:type="pct"/>
            <w:shd w:val="clear" w:color="auto" w:fill="auto"/>
            <w:vAlign w:val="center"/>
          </w:tcPr>
          <w:p w14:paraId="1D5D00A5"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w:t>
            </w:r>
          </w:p>
        </w:tc>
      </w:tr>
      <w:tr w:rsidR="00A82157" w:rsidRPr="00BE76E9" w14:paraId="34854200" w14:textId="77777777" w:rsidTr="00A82157">
        <w:trPr>
          <w:cantSplit/>
          <w:trHeight w:val="397"/>
          <w:jc w:val="center"/>
        </w:trPr>
        <w:tc>
          <w:tcPr>
            <w:tcW w:w="335" w:type="pct"/>
            <w:shd w:val="clear" w:color="auto" w:fill="auto"/>
            <w:vAlign w:val="center"/>
          </w:tcPr>
          <w:p w14:paraId="3348C59B" w14:textId="13BFA340" w:rsidR="00E916C2" w:rsidRPr="00A82157" w:rsidRDefault="00A82157" w:rsidP="00A82157">
            <w:pP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4</w:t>
            </w:r>
          </w:p>
        </w:tc>
        <w:tc>
          <w:tcPr>
            <w:tcW w:w="929" w:type="pct"/>
            <w:shd w:val="clear" w:color="auto" w:fill="auto"/>
            <w:vAlign w:val="center"/>
          </w:tcPr>
          <w:p w14:paraId="09D18E13"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成品电缆标志</w:t>
            </w:r>
          </w:p>
        </w:tc>
        <w:tc>
          <w:tcPr>
            <w:tcW w:w="1318" w:type="pct"/>
            <w:shd w:val="clear" w:color="auto" w:fill="auto"/>
            <w:vAlign w:val="center"/>
          </w:tcPr>
          <w:p w14:paraId="47441C4F"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12706.1-2020/E3.3</w:t>
            </w:r>
          </w:p>
          <w:p w14:paraId="1AFEDF63"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6995.3-2008</w:t>
            </w:r>
          </w:p>
        </w:tc>
        <w:tc>
          <w:tcPr>
            <w:tcW w:w="1383" w:type="pct"/>
            <w:shd w:val="clear" w:color="auto" w:fill="auto"/>
            <w:vAlign w:val="center"/>
          </w:tcPr>
          <w:p w14:paraId="3ECCA6E4"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color w:val="000000" w:themeColor="text1"/>
                <w:sz w:val="21"/>
                <w:szCs w:val="21"/>
              </w:rPr>
              <w:t>/</w:t>
            </w:r>
          </w:p>
        </w:tc>
        <w:tc>
          <w:tcPr>
            <w:tcW w:w="1035" w:type="pct"/>
            <w:shd w:val="clear" w:color="auto" w:fill="auto"/>
            <w:vAlign w:val="center"/>
          </w:tcPr>
          <w:p w14:paraId="4C2B4F12" w14:textId="77777777" w:rsidR="00E916C2" w:rsidRPr="00A82157" w:rsidRDefault="00E916C2" w:rsidP="00EE1EF6">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12706.1-2020/E3.3</w:t>
            </w:r>
          </w:p>
        </w:tc>
      </w:tr>
    </w:tbl>
    <w:p w14:paraId="6C3580CA" w14:textId="77777777" w:rsidR="002A5B89" w:rsidRPr="00BE76E9" w:rsidRDefault="002A5B89" w:rsidP="00E916C2">
      <w:pPr>
        <w:snapToGrid w:val="0"/>
        <w:spacing w:line="440" w:lineRule="exact"/>
        <w:jc w:val="center"/>
        <w:rPr>
          <w:rFonts w:ascii="宋体" w:eastAsia="宋体" w:hAnsi="宋体"/>
          <w:color w:val="000000" w:themeColor="text1"/>
          <w:sz w:val="24"/>
          <w:szCs w:val="24"/>
        </w:rPr>
      </w:pPr>
    </w:p>
    <w:p w14:paraId="1D904E20" w14:textId="16D04971" w:rsidR="00E916C2" w:rsidRPr="00BE76E9" w:rsidRDefault="00E916C2" w:rsidP="00E916C2">
      <w:pPr>
        <w:snapToGrid w:val="0"/>
        <w:spacing w:line="440" w:lineRule="exact"/>
        <w:jc w:val="center"/>
        <w:rPr>
          <w:rFonts w:ascii="宋体" w:eastAsia="宋体" w:hAnsi="宋体"/>
          <w:color w:val="000000" w:themeColor="text1"/>
          <w:sz w:val="24"/>
          <w:szCs w:val="24"/>
        </w:rPr>
      </w:pPr>
      <w:r w:rsidRPr="00BE76E9">
        <w:rPr>
          <w:rFonts w:ascii="宋体" w:eastAsia="宋体" w:hAnsi="宋体" w:hint="eastAsia"/>
          <w:color w:val="000000" w:themeColor="text1"/>
          <w:sz w:val="24"/>
          <w:szCs w:val="24"/>
        </w:rPr>
        <w:t>表4</w:t>
      </w:r>
      <w:r w:rsidRPr="00BE76E9">
        <w:rPr>
          <w:rFonts w:ascii="宋体" w:eastAsia="宋体" w:hAnsi="宋体"/>
          <w:color w:val="000000" w:themeColor="text1"/>
          <w:sz w:val="24"/>
          <w:szCs w:val="24"/>
        </w:rPr>
        <w:t xml:space="preserve"> </w:t>
      </w:r>
      <w:r w:rsidRPr="00BE76E9">
        <w:rPr>
          <w:rFonts w:ascii="宋体" w:eastAsia="宋体" w:hAnsi="宋体" w:hint="eastAsia"/>
          <w:color w:val="000000" w:themeColor="text1"/>
          <w:sz w:val="24"/>
          <w:szCs w:val="24"/>
        </w:rPr>
        <w:t>额定</w:t>
      </w:r>
      <w:r w:rsidRPr="00BE76E9">
        <w:rPr>
          <w:rFonts w:ascii="宋体" w:eastAsia="宋体" w:hAnsi="宋体"/>
          <w:color w:val="000000" w:themeColor="text1"/>
          <w:sz w:val="24"/>
          <w:szCs w:val="24"/>
        </w:rPr>
        <w:t>电压</w:t>
      </w:r>
      <w:r w:rsidRPr="00BE76E9">
        <w:rPr>
          <w:rFonts w:ascii="宋体" w:eastAsia="宋体" w:hAnsi="宋体" w:hint="eastAsia"/>
          <w:color w:val="000000" w:themeColor="text1"/>
          <w:sz w:val="24"/>
          <w:szCs w:val="24"/>
        </w:rPr>
        <w:t>6</w:t>
      </w:r>
      <w:r w:rsidRPr="00BE76E9">
        <w:rPr>
          <w:rFonts w:ascii="宋体" w:eastAsia="宋体" w:hAnsi="宋体"/>
          <w:color w:val="000000" w:themeColor="text1"/>
          <w:sz w:val="24"/>
          <w:szCs w:val="24"/>
        </w:rPr>
        <w:t>kV到</w:t>
      </w:r>
      <w:r w:rsidRPr="00BE76E9">
        <w:rPr>
          <w:rFonts w:ascii="宋体" w:eastAsia="宋体" w:hAnsi="宋体" w:hint="eastAsia"/>
          <w:color w:val="000000" w:themeColor="text1"/>
          <w:sz w:val="24"/>
          <w:szCs w:val="24"/>
        </w:rPr>
        <w:t>35</w:t>
      </w:r>
      <w:r w:rsidRPr="00BE76E9">
        <w:rPr>
          <w:rFonts w:ascii="宋体" w:eastAsia="宋体" w:hAnsi="宋体"/>
          <w:color w:val="000000" w:themeColor="text1"/>
          <w:sz w:val="24"/>
          <w:szCs w:val="24"/>
        </w:rPr>
        <w:t>kV</w:t>
      </w:r>
      <w:r w:rsidRPr="00BE76E9">
        <w:rPr>
          <w:rFonts w:ascii="宋体" w:eastAsia="宋体" w:hAnsi="宋体" w:hint="eastAsia"/>
          <w:color w:val="000000" w:themeColor="text1"/>
          <w:sz w:val="24"/>
          <w:szCs w:val="24"/>
        </w:rPr>
        <w:t>挤包</w:t>
      </w:r>
      <w:r w:rsidRPr="00BE76E9">
        <w:rPr>
          <w:rFonts w:ascii="宋体" w:eastAsia="宋体" w:hAnsi="宋体"/>
          <w:color w:val="000000" w:themeColor="text1"/>
          <w:sz w:val="24"/>
          <w:szCs w:val="24"/>
        </w:rPr>
        <w:t>绝缘电力电缆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844"/>
        <w:gridCol w:w="1814"/>
        <w:gridCol w:w="1960"/>
        <w:gridCol w:w="2037"/>
      </w:tblGrid>
      <w:tr w:rsidR="00BE76E9" w:rsidRPr="00A82157" w14:paraId="3D4A61CB" w14:textId="77777777" w:rsidTr="00A82157">
        <w:trPr>
          <w:cantSplit/>
          <w:trHeight w:val="397"/>
          <w:tblHeader/>
        </w:trPr>
        <w:tc>
          <w:tcPr>
            <w:tcW w:w="322" w:type="pct"/>
            <w:vAlign w:val="center"/>
          </w:tcPr>
          <w:p w14:paraId="4411F3AC" w14:textId="77777777" w:rsidR="00E916C2" w:rsidRPr="00A82157" w:rsidRDefault="00E916C2" w:rsidP="00EE1EF6">
            <w:pPr>
              <w:jc w:val="center"/>
              <w:rPr>
                <w:rFonts w:ascii="宋体" w:eastAsia="宋体" w:hAnsi="宋体" w:cs="Calibri"/>
                <w:color w:val="000000" w:themeColor="text1"/>
                <w:sz w:val="21"/>
                <w:szCs w:val="21"/>
              </w:rPr>
            </w:pPr>
            <w:r w:rsidRPr="00A82157">
              <w:rPr>
                <w:rFonts w:ascii="宋体" w:eastAsia="宋体" w:hAnsi="宋体" w:cs="Calibri"/>
                <w:color w:val="000000" w:themeColor="text1"/>
                <w:sz w:val="21"/>
                <w:szCs w:val="21"/>
              </w:rPr>
              <w:t>序号</w:t>
            </w:r>
          </w:p>
        </w:tc>
        <w:tc>
          <w:tcPr>
            <w:tcW w:w="1128" w:type="pct"/>
            <w:vAlign w:val="center"/>
          </w:tcPr>
          <w:p w14:paraId="7FBDE359" w14:textId="77777777" w:rsidR="00E916C2" w:rsidRPr="00A82157" w:rsidRDefault="00E916C2" w:rsidP="00EE1EF6">
            <w:pPr>
              <w:jc w:val="center"/>
              <w:rPr>
                <w:rFonts w:ascii="宋体" w:eastAsia="宋体" w:hAnsi="宋体" w:cs="Calibri"/>
                <w:color w:val="000000" w:themeColor="text1"/>
                <w:sz w:val="21"/>
                <w:szCs w:val="21"/>
              </w:rPr>
            </w:pPr>
            <w:r w:rsidRPr="00A82157">
              <w:rPr>
                <w:rFonts w:ascii="宋体" w:eastAsia="宋体" w:hAnsi="宋体" w:cs="Calibri"/>
                <w:color w:val="000000" w:themeColor="text1"/>
                <w:sz w:val="21"/>
                <w:szCs w:val="21"/>
              </w:rPr>
              <w:t>检</w:t>
            </w:r>
            <w:r w:rsidRPr="00A82157">
              <w:rPr>
                <w:rFonts w:ascii="宋体" w:eastAsia="宋体" w:hAnsi="宋体" w:cs="Calibri" w:hint="eastAsia"/>
                <w:color w:val="000000" w:themeColor="text1"/>
                <w:sz w:val="21"/>
                <w:szCs w:val="21"/>
              </w:rPr>
              <w:t>验</w:t>
            </w:r>
            <w:r w:rsidRPr="00A82157">
              <w:rPr>
                <w:rFonts w:ascii="宋体" w:eastAsia="宋体" w:hAnsi="宋体" w:cs="Calibri"/>
                <w:color w:val="000000" w:themeColor="text1"/>
                <w:sz w:val="21"/>
                <w:szCs w:val="21"/>
              </w:rPr>
              <w:t>项目</w:t>
            </w:r>
          </w:p>
        </w:tc>
        <w:tc>
          <w:tcPr>
            <w:tcW w:w="1110" w:type="pct"/>
            <w:vAlign w:val="center"/>
          </w:tcPr>
          <w:p w14:paraId="32C7D3AE" w14:textId="77777777" w:rsidR="00E916C2" w:rsidRPr="00A82157" w:rsidRDefault="00E916C2" w:rsidP="00EE1EF6">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检验方法</w:t>
            </w:r>
          </w:p>
        </w:tc>
        <w:tc>
          <w:tcPr>
            <w:tcW w:w="1197" w:type="pct"/>
            <w:vAlign w:val="center"/>
          </w:tcPr>
          <w:p w14:paraId="371087EA" w14:textId="77777777" w:rsidR="00E916C2" w:rsidRPr="00A82157" w:rsidRDefault="00E916C2" w:rsidP="00EE1EF6">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强制性质量要求</w:t>
            </w:r>
          </w:p>
        </w:tc>
        <w:tc>
          <w:tcPr>
            <w:tcW w:w="1243" w:type="pct"/>
            <w:vAlign w:val="center"/>
          </w:tcPr>
          <w:p w14:paraId="103ADD59" w14:textId="77777777" w:rsidR="00E916C2" w:rsidRPr="00A82157" w:rsidRDefault="00E916C2" w:rsidP="00EE1EF6">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推荐性质量要求</w:t>
            </w:r>
          </w:p>
        </w:tc>
      </w:tr>
      <w:tr w:rsidR="00BE76E9" w:rsidRPr="00A82157" w14:paraId="50BF47F7" w14:textId="77777777" w:rsidTr="00A82157">
        <w:trPr>
          <w:cantSplit/>
          <w:trHeight w:val="397"/>
        </w:trPr>
        <w:tc>
          <w:tcPr>
            <w:tcW w:w="322" w:type="pct"/>
            <w:vAlign w:val="center"/>
          </w:tcPr>
          <w:p w14:paraId="69968701" w14:textId="6FAFC29B" w:rsidR="00E916C2"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p>
        </w:tc>
        <w:tc>
          <w:tcPr>
            <w:tcW w:w="1128" w:type="pct"/>
            <w:vAlign w:val="center"/>
          </w:tcPr>
          <w:p w14:paraId="4EC61E89"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电缆的成束阻燃试验</w:t>
            </w:r>
          </w:p>
        </w:tc>
        <w:tc>
          <w:tcPr>
            <w:tcW w:w="1110" w:type="pct"/>
            <w:vAlign w:val="center"/>
          </w:tcPr>
          <w:p w14:paraId="218E3A33" w14:textId="4F9E2F8B"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33</w:t>
            </w:r>
            <w:r w:rsidRPr="00A82157">
              <w:rPr>
                <w:rFonts w:ascii="宋体" w:eastAsia="宋体" w:hAnsi="宋体" w:hint="eastAsia"/>
                <w:color w:val="000000" w:themeColor="text1"/>
                <w:sz w:val="21"/>
                <w:szCs w:val="21"/>
              </w:rPr>
              <w:t>-20</w:t>
            </w:r>
            <w:r w:rsidR="00E829B3" w:rsidRPr="00A82157">
              <w:rPr>
                <w:rFonts w:ascii="宋体" w:eastAsia="宋体" w:hAnsi="宋体"/>
                <w:color w:val="000000" w:themeColor="text1"/>
                <w:sz w:val="21"/>
                <w:szCs w:val="21"/>
              </w:rPr>
              <w:t>22</w:t>
            </w:r>
          </w:p>
          <w:p w14:paraId="685B747E" w14:textId="0292C9E2"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34</w:t>
            </w:r>
            <w:r w:rsidRPr="00A82157">
              <w:rPr>
                <w:rFonts w:ascii="宋体" w:eastAsia="宋体" w:hAnsi="宋体" w:hint="eastAsia"/>
                <w:color w:val="000000" w:themeColor="text1"/>
                <w:sz w:val="21"/>
                <w:szCs w:val="21"/>
              </w:rPr>
              <w:t>-20</w:t>
            </w:r>
            <w:r w:rsidR="00E829B3" w:rsidRPr="00A82157">
              <w:rPr>
                <w:rFonts w:ascii="宋体" w:eastAsia="宋体" w:hAnsi="宋体"/>
                <w:color w:val="000000" w:themeColor="text1"/>
                <w:sz w:val="21"/>
                <w:szCs w:val="21"/>
              </w:rPr>
              <w:t>22</w:t>
            </w:r>
          </w:p>
          <w:p w14:paraId="1790E7EF" w14:textId="5457832C"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35</w:t>
            </w:r>
            <w:r w:rsidRPr="00A82157">
              <w:rPr>
                <w:rFonts w:ascii="宋体" w:eastAsia="宋体" w:hAnsi="宋体" w:hint="eastAsia"/>
                <w:color w:val="000000" w:themeColor="text1"/>
                <w:sz w:val="21"/>
                <w:szCs w:val="21"/>
              </w:rPr>
              <w:t>-20</w:t>
            </w:r>
            <w:r w:rsidR="00E829B3" w:rsidRPr="00A82157">
              <w:rPr>
                <w:rFonts w:ascii="宋体" w:eastAsia="宋体" w:hAnsi="宋体"/>
                <w:color w:val="000000" w:themeColor="text1"/>
                <w:sz w:val="21"/>
                <w:szCs w:val="21"/>
              </w:rPr>
              <w:t>22</w:t>
            </w:r>
          </w:p>
          <w:p w14:paraId="2D1E6D5A" w14:textId="3C4FFEF0"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w:t>
            </w:r>
            <w:r w:rsidRPr="00A82157">
              <w:rPr>
                <w:rFonts w:ascii="宋体" w:eastAsia="宋体" w:hAnsi="宋体"/>
                <w:color w:val="000000" w:themeColor="text1"/>
                <w:sz w:val="21"/>
                <w:szCs w:val="21"/>
              </w:rPr>
              <w:t>36</w:t>
            </w:r>
            <w:r w:rsidRPr="00A82157">
              <w:rPr>
                <w:rFonts w:ascii="宋体" w:eastAsia="宋体" w:hAnsi="宋体" w:hint="eastAsia"/>
                <w:color w:val="000000" w:themeColor="text1"/>
                <w:sz w:val="21"/>
                <w:szCs w:val="21"/>
              </w:rPr>
              <w:t>-20</w:t>
            </w:r>
            <w:r w:rsidR="00E829B3" w:rsidRPr="00A82157">
              <w:rPr>
                <w:rFonts w:ascii="宋体" w:eastAsia="宋体" w:hAnsi="宋体"/>
                <w:color w:val="000000" w:themeColor="text1"/>
                <w:sz w:val="21"/>
                <w:szCs w:val="21"/>
              </w:rPr>
              <w:t>22</w:t>
            </w:r>
          </w:p>
        </w:tc>
        <w:tc>
          <w:tcPr>
            <w:tcW w:w="1197" w:type="pct"/>
            <w:vAlign w:val="center"/>
          </w:tcPr>
          <w:p w14:paraId="0355F203" w14:textId="77777777" w:rsidR="00E916C2" w:rsidRPr="00A82157" w:rsidRDefault="00E916C2" w:rsidP="00C62FC7">
            <w:pPr>
              <w:jc w:val="center"/>
              <w:rPr>
                <w:rFonts w:ascii="宋体" w:eastAsia="宋体" w:hAnsi="宋体" w:cs="Calibri"/>
                <w:color w:val="000000" w:themeColor="text1"/>
                <w:sz w:val="21"/>
                <w:szCs w:val="21"/>
              </w:rPr>
            </w:pPr>
            <w:r w:rsidRPr="00A82157">
              <w:rPr>
                <w:rFonts w:ascii="宋体" w:eastAsia="宋体" w:hAnsi="宋体"/>
                <w:color w:val="000000" w:themeColor="text1"/>
                <w:sz w:val="21"/>
                <w:szCs w:val="21"/>
              </w:rPr>
              <w:t>/</w:t>
            </w:r>
          </w:p>
        </w:tc>
        <w:tc>
          <w:tcPr>
            <w:tcW w:w="1243" w:type="pct"/>
            <w:vAlign w:val="center"/>
          </w:tcPr>
          <w:p w14:paraId="1332082D"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/19.1</w:t>
            </w:r>
            <w:r w:rsidRPr="00A82157">
              <w:rPr>
                <w:rFonts w:ascii="宋体" w:eastAsia="宋体" w:hAnsi="宋体"/>
                <w:color w:val="000000" w:themeColor="text1"/>
                <w:sz w:val="21"/>
                <w:szCs w:val="21"/>
              </w:rPr>
              <w:t>6.2</w:t>
            </w:r>
          </w:p>
          <w:p w14:paraId="01706AD6" w14:textId="77777777" w:rsidR="00E916C2" w:rsidRPr="00A82157" w:rsidRDefault="00E916C2" w:rsidP="00C62FC7">
            <w:pPr>
              <w:jc w:val="center"/>
              <w:rPr>
                <w:rFonts w:ascii="宋体" w:eastAsia="宋体" w:hAnsi="宋体" w:cs="Calibri"/>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/19.1</w:t>
            </w:r>
            <w:r w:rsidRPr="00A82157">
              <w:rPr>
                <w:rFonts w:ascii="宋体" w:eastAsia="宋体" w:hAnsi="宋体"/>
                <w:color w:val="000000" w:themeColor="text1"/>
                <w:sz w:val="21"/>
                <w:szCs w:val="21"/>
              </w:rPr>
              <w:t>6.2</w:t>
            </w:r>
          </w:p>
        </w:tc>
      </w:tr>
      <w:tr w:rsidR="00BE76E9" w:rsidRPr="00A82157" w14:paraId="31289452" w14:textId="77777777" w:rsidTr="00A82157">
        <w:trPr>
          <w:cantSplit/>
          <w:trHeight w:val="397"/>
        </w:trPr>
        <w:tc>
          <w:tcPr>
            <w:tcW w:w="322" w:type="pct"/>
            <w:vAlign w:val="center"/>
          </w:tcPr>
          <w:p w14:paraId="5538BFB9" w14:textId="44C994BE" w:rsidR="00E916C2"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p>
        </w:tc>
        <w:tc>
          <w:tcPr>
            <w:tcW w:w="1128" w:type="pct"/>
            <w:vAlign w:val="center"/>
          </w:tcPr>
          <w:p w14:paraId="7D1FFE36"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电缆单根垂直阻燃试验</w:t>
            </w:r>
          </w:p>
        </w:tc>
        <w:tc>
          <w:tcPr>
            <w:tcW w:w="1110" w:type="pct"/>
            <w:vAlign w:val="center"/>
          </w:tcPr>
          <w:p w14:paraId="4F684DEF" w14:textId="63F40065"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18380.1</w:t>
            </w:r>
            <w:r w:rsidRPr="00A82157">
              <w:rPr>
                <w:rFonts w:ascii="宋体" w:eastAsia="宋体" w:hAnsi="宋体"/>
                <w:color w:val="000000" w:themeColor="text1"/>
                <w:sz w:val="21"/>
                <w:szCs w:val="21"/>
              </w:rPr>
              <w:t>1</w:t>
            </w:r>
            <w:r w:rsidRPr="00A82157">
              <w:rPr>
                <w:rFonts w:ascii="宋体" w:eastAsia="宋体" w:hAnsi="宋体" w:hint="eastAsia"/>
                <w:color w:val="000000" w:themeColor="text1"/>
                <w:sz w:val="21"/>
                <w:szCs w:val="21"/>
              </w:rPr>
              <w:t>-20</w:t>
            </w:r>
            <w:r w:rsidR="00E829B3" w:rsidRPr="00A82157">
              <w:rPr>
                <w:rFonts w:ascii="宋体" w:eastAsia="宋体" w:hAnsi="宋体"/>
                <w:color w:val="000000" w:themeColor="text1"/>
                <w:sz w:val="21"/>
                <w:szCs w:val="21"/>
              </w:rPr>
              <w:t>22</w:t>
            </w:r>
          </w:p>
          <w:p w14:paraId="6F82AE73" w14:textId="22C02046"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18380.1</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-20</w:t>
            </w:r>
            <w:r w:rsidR="00E829B3" w:rsidRPr="00A82157">
              <w:rPr>
                <w:rFonts w:ascii="宋体" w:eastAsia="宋体" w:hAnsi="宋体"/>
                <w:color w:val="000000" w:themeColor="text1"/>
                <w:sz w:val="21"/>
                <w:szCs w:val="21"/>
              </w:rPr>
              <w:t>22</w:t>
            </w:r>
          </w:p>
          <w:p w14:paraId="036B6FD0" w14:textId="3FA2E164"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18380.1</w:t>
            </w:r>
            <w:r w:rsidRPr="00A82157">
              <w:rPr>
                <w:rFonts w:ascii="宋体" w:eastAsia="宋体" w:hAnsi="宋体"/>
                <w:color w:val="000000" w:themeColor="text1"/>
                <w:sz w:val="21"/>
                <w:szCs w:val="21"/>
              </w:rPr>
              <w:t>3</w:t>
            </w:r>
            <w:r w:rsidRPr="00A82157">
              <w:rPr>
                <w:rFonts w:ascii="宋体" w:eastAsia="宋体" w:hAnsi="宋体" w:hint="eastAsia"/>
                <w:color w:val="000000" w:themeColor="text1"/>
                <w:sz w:val="21"/>
                <w:szCs w:val="21"/>
              </w:rPr>
              <w:t>-20</w:t>
            </w:r>
            <w:r w:rsidR="00E829B3" w:rsidRPr="00A82157">
              <w:rPr>
                <w:rFonts w:ascii="宋体" w:eastAsia="宋体" w:hAnsi="宋体"/>
                <w:color w:val="000000" w:themeColor="text1"/>
                <w:sz w:val="21"/>
                <w:szCs w:val="21"/>
              </w:rPr>
              <w:t>22</w:t>
            </w:r>
          </w:p>
        </w:tc>
        <w:tc>
          <w:tcPr>
            <w:tcW w:w="1197" w:type="pct"/>
            <w:vAlign w:val="center"/>
          </w:tcPr>
          <w:p w14:paraId="4BAD1FC1"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/19.1</w:t>
            </w:r>
            <w:r w:rsidRPr="00A82157">
              <w:rPr>
                <w:rFonts w:ascii="宋体" w:eastAsia="宋体" w:hAnsi="宋体"/>
                <w:color w:val="000000" w:themeColor="text1"/>
                <w:sz w:val="21"/>
                <w:szCs w:val="21"/>
              </w:rPr>
              <w:t>6.1</w:t>
            </w:r>
          </w:p>
          <w:p w14:paraId="4BA81ADC" w14:textId="77777777" w:rsidR="00E916C2" w:rsidRPr="00A82157" w:rsidRDefault="00E916C2" w:rsidP="00C62FC7">
            <w:pPr>
              <w:jc w:val="center"/>
              <w:rPr>
                <w:rFonts w:ascii="宋体" w:eastAsia="宋体" w:hAnsi="宋体" w:cs="Calibri"/>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/19.1</w:t>
            </w:r>
            <w:r w:rsidRPr="00A82157">
              <w:rPr>
                <w:rFonts w:ascii="宋体" w:eastAsia="宋体" w:hAnsi="宋体"/>
                <w:color w:val="000000" w:themeColor="text1"/>
                <w:sz w:val="21"/>
                <w:szCs w:val="21"/>
              </w:rPr>
              <w:t>6.1</w:t>
            </w:r>
          </w:p>
        </w:tc>
        <w:tc>
          <w:tcPr>
            <w:tcW w:w="1243" w:type="pct"/>
            <w:vAlign w:val="center"/>
          </w:tcPr>
          <w:p w14:paraId="0B1B4B68" w14:textId="77777777" w:rsidR="00E916C2" w:rsidRPr="00A82157" w:rsidRDefault="00E916C2" w:rsidP="00C62FC7">
            <w:pPr>
              <w:jc w:val="center"/>
              <w:rPr>
                <w:rFonts w:ascii="宋体" w:eastAsia="宋体" w:hAnsi="宋体" w:cs="Calibri"/>
                <w:color w:val="000000" w:themeColor="text1"/>
                <w:sz w:val="21"/>
                <w:szCs w:val="21"/>
              </w:rPr>
            </w:pPr>
            <w:r w:rsidRPr="00A82157">
              <w:rPr>
                <w:rFonts w:ascii="宋体" w:eastAsia="宋体" w:hAnsi="宋体" w:cs="Calibri"/>
                <w:color w:val="000000" w:themeColor="text1"/>
                <w:sz w:val="21"/>
                <w:szCs w:val="21"/>
              </w:rPr>
              <w:t>/</w:t>
            </w:r>
          </w:p>
        </w:tc>
      </w:tr>
      <w:tr w:rsidR="00BE76E9" w:rsidRPr="00A82157" w14:paraId="16E4E91E" w14:textId="77777777" w:rsidTr="00A82157">
        <w:trPr>
          <w:cantSplit/>
          <w:trHeight w:val="397"/>
        </w:trPr>
        <w:tc>
          <w:tcPr>
            <w:tcW w:w="322" w:type="pct"/>
            <w:vAlign w:val="center"/>
          </w:tcPr>
          <w:p w14:paraId="7C156200" w14:textId="045C0E2D" w:rsidR="00E916C2"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3</w:t>
            </w:r>
          </w:p>
        </w:tc>
        <w:tc>
          <w:tcPr>
            <w:tcW w:w="1128" w:type="pct"/>
            <w:vAlign w:val="center"/>
          </w:tcPr>
          <w:p w14:paraId="5B5D8260"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导体电阻测量</w:t>
            </w:r>
          </w:p>
        </w:tc>
        <w:tc>
          <w:tcPr>
            <w:tcW w:w="1110" w:type="pct"/>
            <w:vAlign w:val="center"/>
          </w:tcPr>
          <w:p w14:paraId="2D5F77C4"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/16.2</w:t>
            </w:r>
          </w:p>
          <w:p w14:paraId="42825A58"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/16.2</w:t>
            </w:r>
          </w:p>
        </w:tc>
        <w:tc>
          <w:tcPr>
            <w:tcW w:w="1197" w:type="pct"/>
            <w:vAlign w:val="center"/>
          </w:tcPr>
          <w:p w14:paraId="1DD0A807"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/16.2</w:t>
            </w:r>
          </w:p>
          <w:p w14:paraId="68CAE803"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/16.2</w:t>
            </w:r>
          </w:p>
        </w:tc>
        <w:tc>
          <w:tcPr>
            <w:tcW w:w="1243" w:type="pct"/>
            <w:vAlign w:val="center"/>
          </w:tcPr>
          <w:p w14:paraId="4B33A244" w14:textId="77777777" w:rsidR="00E916C2" w:rsidRPr="00A82157" w:rsidRDefault="00E916C2"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17195E33" w14:textId="77777777" w:rsidTr="00A82157">
        <w:trPr>
          <w:cantSplit/>
          <w:trHeight w:val="397"/>
        </w:trPr>
        <w:tc>
          <w:tcPr>
            <w:tcW w:w="322" w:type="pct"/>
            <w:vAlign w:val="center"/>
          </w:tcPr>
          <w:p w14:paraId="5FF6443E" w14:textId="5A987CF5" w:rsidR="00E916C2"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lastRenderedPageBreak/>
              <w:t>4</w:t>
            </w:r>
          </w:p>
        </w:tc>
        <w:tc>
          <w:tcPr>
            <w:tcW w:w="1128" w:type="pct"/>
            <w:vAlign w:val="center"/>
          </w:tcPr>
          <w:p w14:paraId="05A4F284"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绝缘厚度最小测量值</w:t>
            </w:r>
          </w:p>
        </w:tc>
        <w:tc>
          <w:tcPr>
            <w:tcW w:w="1110" w:type="pct"/>
            <w:vAlign w:val="center"/>
          </w:tcPr>
          <w:p w14:paraId="23F86C53"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2951.11-2008/8.1</w:t>
            </w:r>
          </w:p>
          <w:p w14:paraId="0C6072BD"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/17.5.1、19.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.2</w:t>
            </w:r>
          </w:p>
          <w:p w14:paraId="6B1E742E"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/17.5.1、19.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.2</w:t>
            </w:r>
          </w:p>
        </w:tc>
        <w:tc>
          <w:tcPr>
            <w:tcW w:w="1197" w:type="pct"/>
            <w:vAlign w:val="center"/>
          </w:tcPr>
          <w:p w14:paraId="0A5BF968"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/17.5.2、19.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.3</w:t>
            </w:r>
          </w:p>
          <w:p w14:paraId="057BC574" w14:textId="77777777" w:rsidR="00E916C2" w:rsidRPr="00A82157" w:rsidRDefault="00E916C2"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/17.5.2、19.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.3</w:t>
            </w:r>
          </w:p>
        </w:tc>
        <w:tc>
          <w:tcPr>
            <w:tcW w:w="1243" w:type="pct"/>
            <w:vAlign w:val="center"/>
          </w:tcPr>
          <w:p w14:paraId="7852AF3B" w14:textId="77777777" w:rsidR="00E916C2" w:rsidRPr="00A82157" w:rsidRDefault="00E916C2"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692C27B5" w14:textId="77777777" w:rsidTr="00A82157">
        <w:trPr>
          <w:cantSplit/>
          <w:trHeight w:val="397"/>
        </w:trPr>
        <w:tc>
          <w:tcPr>
            <w:tcW w:w="322" w:type="pct"/>
            <w:vAlign w:val="center"/>
          </w:tcPr>
          <w:p w14:paraId="667FF72B" w14:textId="26FEAE14"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5</w:t>
            </w:r>
          </w:p>
        </w:tc>
        <w:tc>
          <w:tcPr>
            <w:tcW w:w="1128" w:type="pct"/>
            <w:vAlign w:val="center"/>
          </w:tcPr>
          <w:p w14:paraId="563A0C14" w14:textId="4789296A"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绝缘偏心度</w:t>
            </w:r>
          </w:p>
        </w:tc>
        <w:tc>
          <w:tcPr>
            <w:tcW w:w="1110" w:type="pct"/>
            <w:vAlign w:val="center"/>
          </w:tcPr>
          <w:p w14:paraId="7406A09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2951.11-2008/8.1</w:t>
            </w:r>
          </w:p>
          <w:p w14:paraId="3D4BE64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/17.5.1、19.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.2</w:t>
            </w:r>
          </w:p>
          <w:p w14:paraId="0BEE44D8" w14:textId="23CECDD9"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/17.5.1、19.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.2</w:t>
            </w:r>
          </w:p>
        </w:tc>
        <w:tc>
          <w:tcPr>
            <w:tcW w:w="1197" w:type="pct"/>
            <w:vAlign w:val="center"/>
          </w:tcPr>
          <w:p w14:paraId="4FBBC84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/17.5.2、19.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.3</w:t>
            </w:r>
          </w:p>
          <w:p w14:paraId="4ED3C352" w14:textId="72006DAA"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/17.5.2、19.</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.3</w:t>
            </w:r>
          </w:p>
        </w:tc>
        <w:tc>
          <w:tcPr>
            <w:tcW w:w="1243" w:type="pct"/>
            <w:vAlign w:val="center"/>
          </w:tcPr>
          <w:p w14:paraId="2CF90B1D" w14:textId="157C1356"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1B0213B1" w14:textId="77777777" w:rsidTr="00A82157">
        <w:trPr>
          <w:cantSplit/>
          <w:trHeight w:val="397"/>
        </w:trPr>
        <w:tc>
          <w:tcPr>
            <w:tcW w:w="322" w:type="pct"/>
            <w:vAlign w:val="center"/>
          </w:tcPr>
          <w:p w14:paraId="481BD935" w14:textId="1368FE66"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6</w:t>
            </w:r>
          </w:p>
        </w:tc>
        <w:tc>
          <w:tcPr>
            <w:tcW w:w="1128" w:type="pct"/>
            <w:vAlign w:val="center"/>
          </w:tcPr>
          <w:p w14:paraId="6F68B15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EPR、HEPR和XLPE绝缘热延伸试验</w:t>
            </w:r>
          </w:p>
        </w:tc>
        <w:tc>
          <w:tcPr>
            <w:tcW w:w="1110" w:type="pct"/>
            <w:vAlign w:val="center"/>
          </w:tcPr>
          <w:p w14:paraId="1E67ACA6"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2951.21-2008/9</w:t>
            </w:r>
          </w:p>
          <w:p w14:paraId="0A571A9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 xml:space="preserve"> /17.10.1、19.1</w:t>
            </w:r>
            <w:r w:rsidRPr="00A82157">
              <w:rPr>
                <w:rFonts w:ascii="宋体" w:eastAsia="宋体" w:hAnsi="宋体"/>
                <w:color w:val="000000" w:themeColor="text1"/>
                <w:sz w:val="21"/>
                <w:szCs w:val="21"/>
              </w:rPr>
              <w:t>3</w:t>
            </w:r>
          </w:p>
          <w:p w14:paraId="4AA32AB4"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 xml:space="preserve"> /17.10.1、19.11</w:t>
            </w:r>
          </w:p>
        </w:tc>
        <w:tc>
          <w:tcPr>
            <w:tcW w:w="1197" w:type="pct"/>
            <w:vAlign w:val="center"/>
          </w:tcPr>
          <w:p w14:paraId="70AA292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 xml:space="preserve"> /17.10.2、19.1</w:t>
            </w:r>
            <w:r w:rsidRPr="00A82157">
              <w:rPr>
                <w:rFonts w:ascii="宋体" w:eastAsia="宋体" w:hAnsi="宋体"/>
                <w:color w:val="000000" w:themeColor="text1"/>
                <w:sz w:val="21"/>
                <w:szCs w:val="21"/>
              </w:rPr>
              <w:t>3</w:t>
            </w:r>
          </w:p>
          <w:p w14:paraId="4AF9E7B4"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 xml:space="preserve"> /17.10.2、19.1</w:t>
            </w:r>
            <w:r w:rsidRPr="00A82157">
              <w:rPr>
                <w:rFonts w:ascii="宋体" w:eastAsia="宋体" w:hAnsi="宋体"/>
                <w:color w:val="000000" w:themeColor="text1"/>
                <w:sz w:val="21"/>
                <w:szCs w:val="21"/>
              </w:rPr>
              <w:t>3</w:t>
            </w:r>
          </w:p>
        </w:tc>
        <w:tc>
          <w:tcPr>
            <w:tcW w:w="1243" w:type="pct"/>
            <w:vAlign w:val="center"/>
          </w:tcPr>
          <w:p w14:paraId="703ACE1D"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6E97B2E0" w14:textId="77777777" w:rsidTr="00A82157">
        <w:trPr>
          <w:cantSplit/>
          <w:trHeight w:val="397"/>
        </w:trPr>
        <w:tc>
          <w:tcPr>
            <w:tcW w:w="322" w:type="pct"/>
            <w:vAlign w:val="center"/>
          </w:tcPr>
          <w:p w14:paraId="39BA292B" w14:textId="3DF44D52"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7</w:t>
            </w:r>
          </w:p>
        </w:tc>
        <w:tc>
          <w:tcPr>
            <w:tcW w:w="1128" w:type="pct"/>
            <w:vAlign w:val="center"/>
          </w:tcPr>
          <w:p w14:paraId="35CA357B"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XLPE绝缘的收缩试验</w:t>
            </w:r>
          </w:p>
        </w:tc>
        <w:tc>
          <w:tcPr>
            <w:tcW w:w="1110" w:type="pct"/>
            <w:vAlign w:val="center"/>
          </w:tcPr>
          <w:p w14:paraId="297287E0"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2951.13-2008/10</w:t>
            </w:r>
          </w:p>
          <w:p w14:paraId="29D36E3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/19.1</w:t>
            </w:r>
            <w:r w:rsidRPr="00A82157">
              <w:rPr>
                <w:rFonts w:ascii="宋体" w:eastAsia="宋体" w:hAnsi="宋体"/>
                <w:color w:val="000000" w:themeColor="text1"/>
                <w:sz w:val="21"/>
                <w:szCs w:val="21"/>
              </w:rPr>
              <w:t>8</w:t>
            </w:r>
            <w:r w:rsidRPr="00A82157">
              <w:rPr>
                <w:rFonts w:ascii="宋体" w:eastAsia="宋体" w:hAnsi="宋体" w:hint="eastAsia"/>
                <w:color w:val="000000" w:themeColor="text1"/>
                <w:sz w:val="21"/>
                <w:szCs w:val="21"/>
              </w:rPr>
              <w:t>.1</w:t>
            </w:r>
          </w:p>
          <w:p w14:paraId="2F375B7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/19.1</w:t>
            </w:r>
            <w:r w:rsidRPr="00A82157">
              <w:rPr>
                <w:rFonts w:ascii="宋体" w:eastAsia="宋体" w:hAnsi="宋体"/>
                <w:color w:val="000000" w:themeColor="text1"/>
                <w:sz w:val="21"/>
                <w:szCs w:val="21"/>
              </w:rPr>
              <w:t>8</w:t>
            </w:r>
            <w:r w:rsidRPr="00A82157">
              <w:rPr>
                <w:rFonts w:ascii="宋体" w:eastAsia="宋体" w:hAnsi="宋体" w:hint="eastAsia"/>
                <w:color w:val="000000" w:themeColor="text1"/>
                <w:sz w:val="21"/>
                <w:szCs w:val="21"/>
              </w:rPr>
              <w:t>.1</w:t>
            </w:r>
          </w:p>
        </w:tc>
        <w:tc>
          <w:tcPr>
            <w:tcW w:w="1197" w:type="pct"/>
            <w:vAlign w:val="center"/>
          </w:tcPr>
          <w:p w14:paraId="79BDB6C1"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/19.1</w:t>
            </w:r>
            <w:r w:rsidRPr="00A82157">
              <w:rPr>
                <w:rFonts w:ascii="宋体" w:eastAsia="宋体" w:hAnsi="宋体"/>
                <w:color w:val="000000" w:themeColor="text1"/>
                <w:sz w:val="21"/>
                <w:szCs w:val="21"/>
              </w:rPr>
              <w:t>8</w:t>
            </w:r>
            <w:r w:rsidRPr="00A82157">
              <w:rPr>
                <w:rFonts w:ascii="宋体" w:eastAsia="宋体" w:hAnsi="宋体" w:hint="eastAsia"/>
                <w:color w:val="000000" w:themeColor="text1"/>
                <w:sz w:val="21"/>
                <w:szCs w:val="21"/>
              </w:rPr>
              <w:t>.2</w:t>
            </w:r>
          </w:p>
          <w:p w14:paraId="7E18FCFA"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/19.1</w:t>
            </w:r>
            <w:r w:rsidRPr="00A82157">
              <w:rPr>
                <w:rFonts w:ascii="宋体" w:eastAsia="宋体" w:hAnsi="宋体"/>
                <w:color w:val="000000" w:themeColor="text1"/>
                <w:sz w:val="21"/>
                <w:szCs w:val="21"/>
              </w:rPr>
              <w:t>8</w:t>
            </w:r>
            <w:r w:rsidRPr="00A82157">
              <w:rPr>
                <w:rFonts w:ascii="宋体" w:eastAsia="宋体" w:hAnsi="宋体" w:hint="eastAsia"/>
                <w:color w:val="000000" w:themeColor="text1"/>
                <w:sz w:val="21"/>
                <w:szCs w:val="21"/>
              </w:rPr>
              <w:t>.2</w:t>
            </w:r>
          </w:p>
        </w:tc>
        <w:tc>
          <w:tcPr>
            <w:tcW w:w="1243" w:type="pct"/>
            <w:vAlign w:val="center"/>
          </w:tcPr>
          <w:p w14:paraId="1FADEE32"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2F8A5F11" w14:textId="77777777" w:rsidTr="00A82157">
        <w:trPr>
          <w:cantSplit/>
          <w:trHeight w:val="397"/>
        </w:trPr>
        <w:tc>
          <w:tcPr>
            <w:tcW w:w="322" w:type="pct"/>
            <w:vAlign w:val="center"/>
          </w:tcPr>
          <w:p w14:paraId="4CB63CDA" w14:textId="60471A74"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8</w:t>
            </w:r>
          </w:p>
        </w:tc>
        <w:tc>
          <w:tcPr>
            <w:tcW w:w="1128" w:type="pct"/>
            <w:vAlign w:val="center"/>
          </w:tcPr>
          <w:p w14:paraId="06494C3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绝缘老化前抗张强度</w:t>
            </w:r>
          </w:p>
        </w:tc>
        <w:tc>
          <w:tcPr>
            <w:tcW w:w="1110" w:type="pct"/>
            <w:vAlign w:val="center"/>
          </w:tcPr>
          <w:p w14:paraId="44FEA03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2951.11-2008/9.1</w:t>
            </w:r>
          </w:p>
          <w:p w14:paraId="775558E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p w14:paraId="2041CBCD"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tc>
        <w:tc>
          <w:tcPr>
            <w:tcW w:w="1197" w:type="pct"/>
            <w:vAlign w:val="center"/>
          </w:tcPr>
          <w:p w14:paraId="17343E6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p w14:paraId="4A4BDC5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tc>
        <w:tc>
          <w:tcPr>
            <w:tcW w:w="1243" w:type="pct"/>
            <w:vAlign w:val="center"/>
          </w:tcPr>
          <w:p w14:paraId="5B50383D"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2FEA487B" w14:textId="77777777" w:rsidTr="00A82157">
        <w:trPr>
          <w:cantSplit/>
          <w:trHeight w:val="397"/>
        </w:trPr>
        <w:tc>
          <w:tcPr>
            <w:tcW w:w="322" w:type="pct"/>
            <w:vAlign w:val="center"/>
          </w:tcPr>
          <w:p w14:paraId="6A6DE005" w14:textId="22CEC1EA"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9</w:t>
            </w:r>
          </w:p>
        </w:tc>
        <w:tc>
          <w:tcPr>
            <w:tcW w:w="1128" w:type="pct"/>
            <w:vAlign w:val="center"/>
          </w:tcPr>
          <w:p w14:paraId="14381FA6"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绝缘老化前断裂伸长率</w:t>
            </w:r>
          </w:p>
        </w:tc>
        <w:tc>
          <w:tcPr>
            <w:tcW w:w="1110" w:type="pct"/>
            <w:vAlign w:val="center"/>
          </w:tcPr>
          <w:p w14:paraId="4822D22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2951.11-2008/9.1</w:t>
            </w:r>
          </w:p>
          <w:p w14:paraId="7AE4505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p w14:paraId="23EB32B0"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tc>
        <w:tc>
          <w:tcPr>
            <w:tcW w:w="1197" w:type="pct"/>
            <w:vAlign w:val="center"/>
          </w:tcPr>
          <w:p w14:paraId="1104410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p w14:paraId="6B3ED6F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tc>
        <w:tc>
          <w:tcPr>
            <w:tcW w:w="1243" w:type="pct"/>
            <w:vAlign w:val="center"/>
          </w:tcPr>
          <w:p w14:paraId="64C9E1DA"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33714A6E" w14:textId="77777777" w:rsidTr="00A82157">
        <w:trPr>
          <w:cantSplit/>
          <w:trHeight w:val="397"/>
        </w:trPr>
        <w:tc>
          <w:tcPr>
            <w:tcW w:w="322" w:type="pct"/>
            <w:vAlign w:val="center"/>
          </w:tcPr>
          <w:p w14:paraId="49EB59D2" w14:textId="0AFC7CDE"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lastRenderedPageBreak/>
              <w:t>1</w:t>
            </w:r>
            <w:r>
              <w:rPr>
                <w:rFonts w:ascii="宋体" w:eastAsia="宋体" w:hAnsi="宋体" w:cs="Calibri"/>
                <w:color w:val="000000" w:themeColor="text1"/>
                <w:sz w:val="21"/>
                <w:szCs w:val="21"/>
              </w:rPr>
              <w:t>0</w:t>
            </w:r>
          </w:p>
        </w:tc>
        <w:tc>
          <w:tcPr>
            <w:tcW w:w="1128" w:type="pct"/>
            <w:vAlign w:val="center"/>
          </w:tcPr>
          <w:p w14:paraId="64E19D89"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绝缘老化后抗张强度</w:t>
            </w:r>
          </w:p>
        </w:tc>
        <w:tc>
          <w:tcPr>
            <w:tcW w:w="1110" w:type="pct"/>
            <w:vAlign w:val="center"/>
          </w:tcPr>
          <w:p w14:paraId="3E657F3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2951.11-2008/9.1</w:t>
            </w:r>
          </w:p>
          <w:p w14:paraId="56CE30C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3F322D4A"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p w14:paraId="03005869"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tc>
        <w:tc>
          <w:tcPr>
            <w:tcW w:w="1197" w:type="pct"/>
            <w:vAlign w:val="center"/>
          </w:tcPr>
          <w:p w14:paraId="3F4C768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p w14:paraId="736C16B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tc>
        <w:tc>
          <w:tcPr>
            <w:tcW w:w="1243" w:type="pct"/>
            <w:vAlign w:val="center"/>
          </w:tcPr>
          <w:p w14:paraId="14AFB2F6"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22E7C6B6" w14:textId="77777777" w:rsidTr="00A82157">
        <w:trPr>
          <w:cantSplit/>
          <w:trHeight w:val="397"/>
        </w:trPr>
        <w:tc>
          <w:tcPr>
            <w:tcW w:w="322" w:type="pct"/>
            <w:vAlign w:val="center"/>
          </w:tcPr>
          <w:p w14:paraId="1C41273E" w14:textId="5B12FDA3"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1</w:t>
            </w:r>
          </w:p>
        </w:tc>
        <w:tc>
          <w:tcPr>
            <w:tcW w:w="1128" w:type="pct"/>
            <w:vAlign w:val="center"/>
          </w:tcPr>
          <w:p w14:paraId="0A8B41BB"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绝缘老化后断裂伸长率</w:t>
            </w:r>
          </w:p>
        </w:tc>
        <w:tc>
          <w:tcPr>
            <w:tcW w:w="1110" w:type="pct"/>
            <w:vAlign w:val="center"/>
          </w:tcPr>
          <w:p w14:paraId="1B654BF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2951.11-2008/9.1</w:t>
            </w:r>
          </w:p>
          <w:p w14:paraId="18213DC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4E4C6B8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p w14:paraId="64C5677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tc>
        <w:tc>
          <w:tcPr>
            <w:tcW w:w="1197" w:type="pct"/>
            <w:vAlign w:val="center"/>
          </w:tcPr>
          <w:p w14:paraId="041F292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p w14:paraId="3A79BC3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tc>
        <w:tc>
          <w:tcPr>
            <w:tcW w:w="1243" w:type="pct"/>
            <w:vAlign w:val="center"/>
          </w:tcPr>
          <w:p w14:paraId="6B367307"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0220541E" w14:textId="77777777" w:rsidTr="00A82157">
        <w:trPr>
          <w:cantSplit/>
          <w:trHeight w:val="397"/>
        </w:trPr>
        <w:tc>
          <w:tcPr>
            <w:tcW w:w="322" w:type="pct"/>
            <w:vAlign w:val="center"/>
          </w:tcPr>
          <w:p w14:paraId="42DE52D1" w14:textId="4DA0EF0C"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2</w:t>
            </w:r>
          </w:p>
        </w:tc>
        <w:tc>
          <w:tcPr>
            <w:tcW w:w="1128" w:type="pct"/>
            <w:vAlign w:val="center"/>
          </w:tcPr>
          <w:p w14:paraId="661BF769"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绝缘老化前后抗张强度变化率</w:t>
            </w:r>
          </w:p>
        </w:tc>
        <w:tc>
          <w:tcPr>
            <w:tcW w:w="1110" w:type="pct"/>
            <w:vAlign w:val="center"/>
          </w:tcPr>
          <w:p w14:paraId="59EF6F0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2951.11-2008/9.1</w:t>
            </w:r>
          </w:p>
          <w:p w14:paraId="5183515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35D50CE4"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p w14:paraId="495C51D5"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tc>
        <w:tc>
          <w:tcPr>
            <w:tcW w:w="1197" w:type="pct"/>
            <w:vAlign w:val="center"/>
          </w:tcPr>
          <w:p w14:paraId="75BC2B66"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p w14:paraId="4ED9CBC9"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tc>
        <w:tc>
          <w:tcPr>
            <w:tcW w:w="1243" w:type="pct"/>
            <w:vAlign w:val="center"/>
          </w:tcPr>
          <w:p w14:paraId="146BAEDF"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311C3B78" w14:textId="77777777" w:rsidTr="00A82157">
        <w:trPr>
          <w:cantSplit/>
          <w:trHeight w:val="397"/>
        </w:trPr>
        <w:tc>
          <w:tcPr>
            <w:tcW w:w="322" w:type="pct"/>
            <w:vAlign w:val="center"/>
          </w:tcPr>
          <w:p w14:paraId="2D47B1BB" w14:textId="2F02176A"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3</w:t>
            </w:r>
          </w:p>
        </w:tc>
        <w:tc>
          <w:tcPr>
            <w:tcW w:w="1128" w:type="pct"/>
            <w:vAlign w:val="center"/>
          </w:tcPr>
          <w:p w14:paraId="327A1A9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绝缘老化前后断裂伸长率变化率</w:t>
            </w:r>
          </w:p>
        </w:tc>
        <w:tc>
          <w:tcPr>
            <w:tcW w:w="1110" w:type="pct"/>
            <w:vAlign w:val="center"/>
          </w:tcPr>
          <w:p w14:paraId="115A1009"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2951.11-2008/9.1</w:t>
            </w:r>
          </w:p>
          <w:p w14:paraId="4725D73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11BDA6A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p w14:paraId="33AE45E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.3</w:t>
            </w:r>
          </w:p>
        </w:tc>
        <w:tc>
          <w:tcPr>
            <w:tcW w:w="1197" w:type="pct"/>
            <w:vAlign w:val="center"/>
          </w:tcPr>
          <w:p w14:paraId="3FBD9454"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p w14:paraId="66F01E5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5</w:t>
            </w:r>
            <w:r w:rsidRPr="00A82157">
              <w:rPr>
                <w:rFonts w:ascii="宋体" w:eastAsia="宋体" w:hAnsi="宋体" w:hint="eastAsia"/>
                <w:color w:val="000000" w:themeColor="text1"/>
                <w:sz w:val="21"/>
                <w:szCs w:val="21"/>
              </w:rPr>
              <w:t>.4</w:t>
            </w:r>
          </w:p>
        </w:tc>
        <w:tc>
          <w:tcPr>
            <w:tcW w:w="1243" w:type="pct"/>
            <w:vAlign w:val="center"/>
          </w:tcPr>
          <w:p w14:paraId="24C83EC1"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0A64DC96" w14:textId="77777777" w:rsidTr="00A82157">
        <w:trPr>
          <w:cantSplit/>
          <w:trHeight w:val="397"/>
        </w:trPr>
        <w:tc>
          <w:tcPr>
            <w:tcW w:w="322" w:type="pct"/>
            <w:vAlign w:val="center"/>
          </w:tcPr>
          <w:p w14:paraId="7EFF03D9" w14:textId="51710CC7"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4</w:t>
            </w:r>
          </w:p>
        </w:tc>
        <w:tc>
          <w:tcPr>
            <w:tcW w:w="1128" w:type="pct"/>
            <w:vAlign w:val="center"/>
          </w:tcPr>
          <w:p w14:paraId="1843AA9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弹性体护套热延伸试验</w:t>
            </w:r>
          </w:p>
        </w:tc>
        <w:tc>
          <w:tcPr>
            <w:tcW w:w="1110" w:type="pct"/>
            <w:vAlign w:val="center"/>
          </w:tcPr>
          <w:p w14:paraId="76F37DED"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2951.21-2008/9</w:t>
            </w:r>
          </w:p>
          <w:p w14:paraId="7632D399"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 xml:space="preserve"> /17.10.1、19.1</w:t>
            </w:r>
            <w:r w:rsidRPr="00A82157">
              <w:rPr>
                <w:rFonts w:ascii="宋体" w:eastAsia="宋体" w:hAnsi="宋体"/>
                <w:color w:val="000000" w:themeColor="text1"/>
                <w:sz w:val="21"/>
                <w:szCs w:val="21"/>
              </w:rPr>
              <w:t>3</w:t>
            </w:r>
          </w:p>
          <w:p w14:paraId="16EC810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 xml:space="preserve"> /17.10.1、19.1</w:t>
            </w:r>
            <w:r w:rsidRPr="00A82157">
              <w:rPr>
                <w:rFonts w:ascii="宋体" w:eastAsia="宋体" w:hAnsi="宋体"/>
                <w:color w:val="000000" w:themeColor="text1"/>
                <w:sz w:val="21"/>
                <w:szCs w:val="21"/>
              </w:rPr>
              <w:t>3</w:t>
            </w:r>
          </w:p>
        </w:tc>
        <w:tc>
          <w:tcPr>
            <w:tcW w:w="1197" w:type="pct"/>
            <w:vAlign w:val="center"/>
          </w:tcPr>
          <w:p w14:paraId="0A1DD6E9"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 xml:space="preserve"> /17.10.2、19.1</w:t>
            </w:r>
            <w:r w:rsidRPr="00A82157">
              <w:rPr>
                <w:rFonts w:ascii="宋体" w:eastAsia="宋体" w:hAnsi="宋体"/>
                <w:color w:val="000000" w:themeColor="text1"/>
                <w:sz w:val="21"/>
                <w:szCs w:val="21"/>
              </w:rPr>
              <w:t>3</w:t>
            </w:r>
          </w:p>
          <w:p w14:paraId="35CA706D"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 xml:space="preserve"> /17.10.2、19.1</w:t>
            </w:r>
            <w:r w:rsidRPr="00A82157">
              <w:rPr>
                <w:rFonts w:ascii="宋体" w:eastAsia="宋体" w:hAnsi="宋体"/>
                <w:color w:val="000000" w:themeColor="text1"/>
                <w:sz w:val="21"/>
                <w:szCs w:val="21"/>
              </w:rPr>
              <w:t>3</w:t>
            </w:r>
          </w:p>
        </w:tc>
        <w:tc>
          <w:tcPr>
            <w:tcW w:w="1243" w:type="pct"/>
            <w:vAlign w:val="center"/>
          </w:tcPr>
          <w:p w14:paraId="3247DFE3"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6C01FE1B" w14:textId="77777777" w:rsidTr="00A82157">
        <w:trPr>
          <w:cantSplit/>
          <w:trHeight w:val="397"/>
        </w:trPr>
        <w:tc>
          <w:tcPr>
            <w:tcW w:w="322" w:type="pct"/>
            <w:vAlign w:val="center"/>
          </w:tcPr>
          <w:p w14:paraId="415BA4C7" w14:textId="28ECE6B8"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lastRenderedPageBreak/>
              <w:t>1</w:t>
            </w:r>
            <w:r>
              <w:rPr>
                <w:rFonts w:ascii="宋体" w:eastAsia="宋体" w:hAnsi="宋体" w:cs="Calibri"/>
                <w:color w:val="000000" w:themeColor="text1"/>
                <w:sz w:val="21"/>
                <w:szCs w:val="21"/>
              </w:rPr>
              <w:t>5</w:t>
            </w:r>
          </w:p>
        </w:tc>
        <w:tc>
          <w:tcPr>
            <w:tcW w:w="1128" w:type="pct"/>
            <w:vAlign w:val="center"/>
          </w:tcPr>
          <w:p w14:paraId="73CD351D"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非金属护套老化前抗张强度</w:t>
            </w:r>
          </w:p>
        </w:tc>
        <w:tc>
          <w:tcPr>
            <w:tcW w:w="1110" w:type="pct"/>
            <w:vAlign w:val="center"/>
          </w:tcPr>
          <w:p w14:paraId="227B9D09"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2951.11-2008/9.2</w:t>
            </w:r>
          </w:p>
          <w:p w14:paraId="7B4433B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p w14:paraId="0280DE55"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tc>
        <w:tc>
          <w:tcPr>
            <w:tcW w:w="1197" w:type="pct"/>
            <w:vAlign w:val="center"/>
          </w:tcPr>
          <w:p w14:paraId="24DE1741"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p w14:paraId="772EF12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tc>
        <w:tc>
          <w:tcPr>
            <w:tcW w:w="1243" w:type="pct"/>
            <w:vAlign w:val="center"/>
          </w:tcPr>
          <w:p w14:paraId="5EE75703"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00BFAA75" w14:textId="77777777" w:rsidTr="00A82157">
        <w:trPr>
          <w:cantSplit/>
          <w:trHeight w:val="397"/>
        </w:trPr>
        <w:tc>
          <w:tcPr>
            <w:tcW w:w="322" w:type="pct"/>
            <w:vAlign w:val="center"/>
          </w:tcPr>
          <w:p w14:paraId="237E40DB" w14:textId="15F59391" w:rsidR="001A0BF6" w:rsidRPr="00A82157" w:rsidRDefault="00A8215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6</w:t>
            </w:r>
          </w:p>
        </w:tc>
        <w:tc>
          <w:tcPr>
            <w:tcW w:w="1128" w:type="pct"/>
            <w:vAlign w:val="center"/>
          </w:tcPr>
          <w:p w14:paraId="3D8ACC8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非金属护套老化前断裂伸长率</w:t>
            </w:r>
          </w:p>
        </w:tc>
        <w:tc>
          <w:tcPr>
            <w:tcW w:w="1110" w:type="pct"/>
            <w:vAlign w:val="center"/>
          </w:tcPr>
          <w:p w14:paraId="10D52F0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2951.11-2008/9.2</w:t>
            </w:r>
          </w:p>
          <w:p w14:paraId="5D794301"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p w14:paraId="100C710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tc>
        <w:tc>
          <w:tcPr>
            <w:tcW w:w="1197" w:type="pct"/>
            <w:vAlign w:val="center"/>
          </w:tcPr>
          <w:p w14:paraId="4859EAF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p w14:paraId="3C971CFB"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tc>
        <w:tc>
          <w:tcPr>
            <w:tcW w:w="1243" w:type="pct"/>
            <w:vAlign w:val="center"/>
          </w:tcPr>
          <w:p w14:paraId="0C3FA593"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7390FB1C" w14:textId="77777777" w:rsidTr="00A82157">
        <w:trPr>
          <w:cantSplit/>
          <w:trHeight w:val="397"/>
        </w:trPr>
        <w:tc>
          <w:tcPr>
            <w:tcW w:w="322" w:type="pct"/>
            <w:vAlign w:val="center"/>
          </w:tcPr>
          <w:p w14:paraId="53FB0ADE" w14:textId="5BA00B0E" w:rsidR="001A0BF6" w:rsidRPr="00A82157" w:rsidRDefault="00C62FC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7</w:t>
            </w:r>
          </w:p>
        </w:tc>
        <w:tc>
          <w:tcPr>
            <w:tcW w:w="1128" w:type="pct"/>
            <w:vAlign w:val="center"/>
          </w:tcPr>
          <w:p w14:paraId="60DCC19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非金属护套老化后抗张强度</w:t>
            </w:r>
          </w:p>
        </w:tc>
        <w:tc>
          <w:tcPr>
            <w:tcW w:w="1110" w:type="pct"/>
            <w:vAlign w:val="center"/>
          </w:tcPr>
          <w:p w14:paraId="0FFC769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2951.11-2008/9.2</w:t>
            </w:r>
          </w:p>
          <w:p w14:paraId="635EF89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4D73A25B"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p w14:paraId="68284D4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tc>
        <w:tc>
          <w:tcPr>
            <w:tcW w:w="1197" w:type="pct"/>
            <w:vAlign w:val="center"/>
          </w:tcPr>
          <w:p w14:paraId="6D2A97C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p w14:paraId="160DA375"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tc>
        <w:tc>
          <w:tcPr>
            <w:tcW w:w="1243" w:type="pct"/>
            <w:vAlign w:val="center"/>
          </w:tcPr>
          <w:p w14:paraId="24448437"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06ABD767" w14:textId="77777777" w:rsidTr="00A82157">
        <w:trPr>
          <w:cantSplit/>
          <w:trHeight w:val="397"/>
        </w:trPr>
        <w:tc>
          <w:tcPr>
            <w:tcW w:w="322" w:type="pct"/>
            <w:vAlign w:val="center"/>
          </w:tcPr>
          <w:p w14:paraId="1BFE45CE" w14:textId="7C886308" w:rsidR="001A0BF6" w:rsidRPr="00A82157" w:rsidRDefault="00C62FC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8119</w:t>
            </w:r>
          </w:p>
        </w:tc>
        <w:tc>
          <w:tcPr>
            <w:tcW w:w="1128" w:type="pct"/>
            <w:vAlign w:val="center"/>
          </w:tcPr>
          <w:p w14:paraId="04C8A13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非金属护套老化后断裂伸长率</w:t>
            </w:r>
          </w:p>
        </w:tc>
        <w:tc>
          <w:tcPr>
            <w:tcW w:w="1110" w:type="pct"/>
            <w:vAlign w:val="center"/>
          </w:tcPr>
          <w:p w14:paraId="1FDD895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2951.11-2008/9.2</w:t>
            </w:r>
          </w:p>
          <w:p w14:paraId="10EB41C0"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2C46267D"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p w14:paraId="1A3F44A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tc>
        <w:tc>
          <w:tcPr>
            <w:tcW w:w="1197" w:type="pct"/>
            <w:vAlign w:val="center"/>
          </w:tcPr>
          <w:p w14:paraId="083A94B1"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p w14:paraId="4A66F6B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tc>
        <w:tc>
          <w:tcPr>
            <w:tcW w:w="1243" w:type="pct"/>
            <w:vAlign w:val="center"/>
          </w:tcPr>
          <w:p w14:paraId="6B14591E"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0F4333DF" w14:textId="77777777" w:rsidTr="00A82157">
        <w:trPr>
          <w:cantSplit/>
          <w:trHeight w:val="397"/>
        </w:trPr>
        <w:tc>
          <w:tcPr>
            <w:tcW w:w="322" w:type="pct"/>
            <w:vAlign w:val="center"/>
          </w:tcPr>
          <w:p w14:paraId="09733581" w14:textId="5FA7C98A" w:rsidR="001A0BF6" w:rsidRPr="00A82157" w:rsidRDefault="00C62FC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0</w:t>
            </w:r>
          </w:p>
        </w:tc>
        <w:tc>
          <w:tcPr>
            <w:tcW w:w="1128" w:type="pct"/>
            <w:vAlign w:val="center"/>
          </w:tcPr>
          <w:p w14:paraId="23D85A5A"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ST2型PVC护套失重试验</w:t>
            </w:r>
          </w:p>
        </w:tc>
        <w:tc>
          <w:tcPr>
            <w:tcW w:w="1110" w:type="pct"/>
            <w:vAlign w:val="center"/>
          </w:tcPr>
          <w:p w14:paraId="3E0EE2E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2951.32-2008/8.2</w:t>
            </w:r>
          </w:p>
          <w:p w14:paraId="5C24425D"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8</w:t>
            </w:r>
            <w:r w:rsidRPr="00A82157">
              <w:rPr>
                <w:rFonts w:ascii="宋体" w:eastAsia="宋体" w:hAnsi="宋体" w:hint="eastAsia"/>
                <w:color w:val="000000" w:themeColor="text1"/>
                <w:sz w:val="21"/>
                <w:szCs w:val="21"/>
              </w:rPr>
              <w:t>.1</w:t>
            </w:r>
          </w:p>
          <w:p w14:paraId="7612C05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8</w:t>
            </w:r>
            <w:r w:rsidRPr="00A82157">
              <w:rPr>
                <w:rFonts w:ascii="宋体" w:eastAsia="宋体" w:hAnsi="宋体" w:hint="eastAsia"/>
                <w:color w:val="000000" w:themeColor="text1"/>
                <w:sz w:val="21"/>
                <w:szCs w:val="21"/>
              </w:rPr>
              <w:t>.1</w:t>
            </w:r>
          </w:p>
        </w:tc>
        <w:tc>
          <w:tcPr>
            <w:tcW w:w="1197" w:type="pct"/>
            <w:vAlign w:val="center"/>
          </w:tcPr>
          <w:p w14:paraId="4869287D"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8</w:t>
            </w:r>
            <w:r w:rsidRPr="00A82157">
              <w:rPr>
                <w:rFonts w:ascii="宋体" w:eastAsia="宋体" w:hAnsi="宋体" w:hint="eastAsia"/>
                <w:color w:val="000000" w:themeColor="text1"/>
                <w:sz w:val="21"/>
                <w:szCs w:val="21"/>
              </w:rPr>
              <w:t>.2</w:t>
            </w:r>
          </w:p>
          <w:p w14:paraId="0543127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8</w:t>
            </w:r>
            <w:r w:rsidRPr="00A82157">
              <w:rPr>
                <w:rFonts w:ascii="宋体" w:eastAsia="宋体" w:hAnsi="宋体" w:hint="eastAsia"/>
                <w:color w:val="000000" w:themeColor="text1"/>
                <w:sz w:val="21"/>
                <w:szCs w:val="21"/>
              </w:rPr>
              <w:t>.2</w:t>
            </w:r>
          </w:p>
        </w:tc>
        <w:tc>
          <w:tcPr>
            <w:tcW w:w="1243" w:type="pct"/>
            <w:vAlign w:val="center"/>
          </w:tcPr>
          <w:p w14:paraId="7928048B"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4BC03B65" w14:textId="77777777" w:rsidTr="00A82157">
        <w:trPr>
          <w:cantSplit/>
          <w:trHeight w:val="397"/>
        </w:trPr>
        <w:tc>
          <w:tcPr>
            <w:tcW w:w="322" w:type="pct"/>
            <w:vAlign w:val="center"/>
          </w:tcPr>
          <w:p w14:paraId="63BF6352" w14:textId="6291925C" w:rsidR="001A0BF6" w:rsidRPr="00A82157" w:rsidRDefault="00C62FC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1</w:t>
            </w:r>
          </w:p>
        </w:tc>
        <w:tc>
          <w:tcPr>
            <w:tcW w:w="1128" w:type="pct"/>
            <w:vAlign w:val="center"/>
          </w:tcPr>
          <w:p w14:paraId="4052399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PE外护套收缩试验</w:t>
            </w:r>
          </w:p>
        </w:tc>
        <w:tc>
          <w:tcPr>
            <w:tcW w:w="1110" w:type="pct"/>
            <w:vAlign w:val="center"/>
          </w:tcPr>
          <w:p w14:paraId="2D78FEB9"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2951.13-2008/11</w:t>
            </w:r>
          </w:p>
          <w:p w14:paraId="15D0CC03"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/19.2</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.1</w:t>
            </w:r>
          </w:p>
          <w:p w14:paraId="062F498A"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/19.2</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.1</w:t>
            </w:r>
          </w:p>
        </w:tc>
        <w:tc>
          <w:tcPr>
            <w:tcW w:w="1197" w:type="pct"/>
            <w:vAlign w:val="center"/>
          </w:tcPr>
          <w:p w14:paraId="5F24DA5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/19.2</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.2</w:t>
            </w:r>
          </w:p>
          <w:p w14:paraId="23D8558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/19.2</w:t>
            </w:r>
            <w:r w:rsidRPr="00A82157">
              <w:rPr>
                <w:rFonts w:ascii="宋体" w:eastAsia="宋体" w:hAnsi="宋体"/>
                <w:color w:val="000000" w:themeColor="text1"/>
                <w:sz w:val="21"/>
                <w:szCs w:val="21"/>
              </w:rPr>
              <w:t>2</w:t>
            </w:r>
            <w:r w:rsidRPr="00A82157">
              <w:rPr>
                <w:rFonts w:ascii="宋体" w:eastAsia="宋体" w:hAnsi="宋体" w:hint="eastAsia"/>
                <w:color w:val="000000" w:themeColor="text1"/>
                <w:sz w:val="21"/>
                <w:szCs w:val="21"/>
              </w:rPr>
              <w:t>.2</w:t>
            </w:r>
          </w:p>
        </w:tc>
        <w:tc>
          <w:tcPr>
            <w:tcW w:w="1243" w:type="pct"/>
            <w:vAlign w:val="center"/>
          </w:tcPr>
          <w:p w14:paraId="3D56F34A"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389F28C8" w14:textId="77777777" w:rsidTr="00A82157">
        <w:trPr>
          <w:cantSplit/>
          <w:trHeight w:val="397"/>
        </w:trPr>
        <w:tc>
          <w:tcPr>
            <w:tcW w:w="322" w:type="pct"/>
            <w:vAlign w:val="center"/>
          </w:tcPr>
          <w:p w14:paraId="390ACA04" w14:textId="344506EB" w:rsidR="001A0BF6" w:rsidRPr="00A82157" w:rsidRDefault="00C62FC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lastRenderedPageBreak/>
              <w:t>2</w:t>
            </w:r>
            <w:r>
              <w:rPr>
                <w:rFonts w:ascii="宋体" w:eastAsia="宋体" w:hAnsi="宋体" w:cs="Calibri"/>
                <w:color w:val="000000" w:themeColor="text1"/>
                <w:sz w:val="21"/>
                <w:szCs w:val="21"/>
              </w:rPr>
              <w:t>2</w:t>
            </w:r>
          </w:p>
        </w:tc>
        <w:tc>
          <w:tcPr>
            <w:tcW w:w="1128" w:type="pct"/>
            <w:vAlign w:val="center"/>
          </w:tcPr>
          <w:p w14:paraId="6DF4DCA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非金属护套老化前后抗张强度变化率</w:t>
            </w:r>
          </w:p>
        </w:tc>
        <w:tc>
          <w:tcPr>
            <w:tcW w:w="1110" w:type="pct"/>
            <w:vAlign w:val="center"/>
          </w:tcPr>
          <w:p w14:paraId="65C1233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2951.11-2008/9.2</w:t>
            </w:r>
          </w:p>
          <w:p w14:paraId="3D71ED0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569FB1E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p w14:paraId="477A101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tc>
        <w:tc>
          <w:tcPr>
            <w:tcW w:w="1197" w:type="pct"/>
            <w:vAlign w:val="center"/>
          </w:tcPr>
          <w:p w14:paraId="30C81C45"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p w14:paraId="07F15BB6"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tc>
        <w:tc>
          <w:tcPr>
            <w:tcW w:w="1243" w:type="pct"/>
            <w:vAlign w:val="center"/>
          </w:tcPr>
          <w:p w14:paraId="51580406"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73346AE5" w14:textId="77777777" w:rsidTr="00A82157">
        <w:trPr>
          <w:cantSplit/>
          <w:trHeight w:val="397"/>
        </w:trPr>
        <w:tc>
          <w:tcPr>
            <w:tcW w:w="322" w:type="pct"/>
            <w:vAlign w:val="center"/>
          </w:tcPr>
          <w:p w14:paraId="4CEC48E3" w14:textId="138C1C03" w:rsidR="001A0BF6" w:rsidRPr="00A8215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3</w:t>
            </w:r>
          </w:p>
        </w:tc>
        <w:tc>
          <w:tcPr>
            <w:tcW w:w="1128" w:type="pct"/>
            <w:vAlign w:val="center"/>
          </w:tcPr>
          <w:p w14:paraId="1FB50A34"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非金属护套老化前后断裂伸长率变化率</w:t>
            </w:r>
          </w:p>
        </w:tc>
        <w:tc>
          <w:tcPr>
            <w:tcW w:w="1110" w:type="pct"/>
            <w:vAlign w:val="center"/>
          </w:tcPr>
          <w:p w14:paraId="7F552947"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2951.11-2008/9.2</w:t>
            </w:r>
          </w:p>
          <w:p w14:paraId="011D986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2951.12-2008/8.1</w:t>
            </w:r>
          </w:p>
          <w:p w14:paraId="676D95B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p w14:paraId="7216756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.2、19.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.3</w:t>
            </w:r>
          </w:p>
        </w:tc>
        <w:tc>
          <w:tcPr>
            <w:tcW w:w="1197" w:type="pct"/>
            <w:vAlign w:val="center"/>
          </w:tcPr>
          <w:p w14:paraId="62A41FB4"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p w14:paraId="4D612A4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/19.</w:t>
            </w:r>
            <w:r w:rsidRPr="00A82157">
              <w:rPr>
                <w:rFonts w:ascii="宋体" w:eastAsia="宋体" w:hAnsi="宋体"/>
                <w:color w:val="000000" w:themeColor="text1"/>
                <w:sz w:val="21"/>
                <w:szCs w:val="21"/>
              </w:rPr>
              <w:t>6</w:t>
            </w:r>
            <w:r w:rsidRPr="00A82157">
              <w:rPr>
                <w:rFonts w:ascii="宋体" w:eastAsia="宋体" w:hAnsi="宋体" w:hint="eastAsia"/>
                <w:color w:val="000000" w:themeColor="text1"/>
                <w:sz w:val="21"/>
                <w:szCs w:val="21"/>
              </w:rPr>
              <w:t>.4</w:t>
            </w:r>
          </w:p>
        </w:tc>
        <w:tc>
          <w:tcPr>
            <w:tcW w:w="1243" w:type="pct"/>
            <w:vAlign w:val="center"/>
          </w:tcPr>
          <w:p w14:paraId="23A10473"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543F69B6" w14:textId="77777777" w:rsidTr="00A82157">
        <w:trPr>
          <w:cantSplit/>
          <w:trHeight w:val="397"/>
        </w:trPr>
        <w:tc>
          <w:tcPr>
            <w:tcW w:w="322" w:type="pct"/>
            <w:vAlign w:val="center"/>
          </w:tcPr>
          <w:p w14:paraId="00BFDBE9" w14:textId="13D60CD6" w:rsidR="001A0BF6" w:rsidRPr="00A82157" w:rsidRDefault="00C62FC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4</w:t>
            </w:r>
          </w:p>
        </w:tc>
        <w:tc>
          <w:tcPr>
            <w:tcW w:w="1128" w:type="pct"/>
            <w:vAlign w:val="center"/>
          </w:tcPr>
          <w:p w14:paraId="5B642A1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非金属护套厚度最小测量值</w:t>
            </w:r>
          </w:p>
        </w:tc>
        <w:tc>
          <w:tcPr>
            <w:tcW w:w="1110" w:type="pct"/>
            <w:vAlign w:val="center"/>
          </w:tcPr>
          <w:p w14:paraId="2CB0D51C"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2951.11-2008/8.1</w:t>
            </w:r>
          </w:p>
          <w:p w14:paraId="16EC5D0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/17.5.1、19.</w:t>
            </w:r>
            <w:r w:rsidRPr="00A82157">
              <w:rPr>
                <w:rFonts w:ascii="宋体" w:eastAsia="宋体" w:hAnsi="宋体"/>
                <w:color w:val="000000" w:themeColor="text1"/>
                <w:sz w:val="21"/>
                <w:szCs w:val="21"/>
              </w:rPr>
              <w:t>3</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3</w:t>
            </w:r>
            <w:r w:rsidRPr="00A82157">
              <w:rPr>
                <w:rFonts w:ascii="宋体" w:eastAsia="宋体" w:hAnsi="宋体" w:hint="eastAsia"/>
                <w:color w:val="000000" w:themeColor="text1"/>
                <w:sz w:val="21"/>
                <w:szCs w:val="21"/>
              </w:rPr>
              <w:t>.2</w:t>
            </w:r>
          </w:p>
          <w:p w14:paraId="04BA9950"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/17.5.1、19.</w:t>
            </w:r>
            <w:r w:rsidRPr="00A82157">
              <w:rPr>
                <w:rFonts w:ascii="宋体" w:eastAsia="宋体" w:hAnsi="宋体"/>
                <w:color w:val="000000" w:themeColor="text1"/>
                <w:sz w:val="21"/>
                <w:szCs w:val="21"/>
              </w:rPr>
              <w:t>3</w:t>
            </w:r>
            <w:r w:rsidRPr="00A82157">
              <w:rPr>
                <w:rFonts w:ascii="宋体" w:eastAsia="宋体" w:hAnsi="宋体" w:hint="eastAsia"/>
                <w:color w:val="000000" w:themeColor="text1"/>
                <w:sz w:val="21"/>
                <w:szCs w:val="21"/>
              </w:rPr>
              <w:t>.1、19.</w:t>
            </w:r>
            <w:r w:rsidRPr="00A82157">
              <w:rPr>
                <w:rFonts w:ascii="宋体" w:eastAsia="宋体" w:hAnsi="宋体"/>
                <w:color w:val="000000" w:themeColor="text1"/>
                <w:sz w:val="21"/>
                <w:szCs w:val="21"/>
              </w:rPr>
              <w:t>3</w:t>
            </w:r>
            <w:r w:rsidRPr="00A82157">
              <w:rPr>
                <w:rFonts w:ascii="宋体" w:eastAsia="宋体" w:hAnsi="宋体" w:hint="eastAsia"/>
                <w:color w:val="000000" w:themeColor="text1"/>
                <w:sz w:val="21"/>
                <w:szCs w:val="21"/>
              </w:rPr>
              <w:t>.2</w:t>
            </w:r>
          </w:p>
        </w:tc>
        <w:tc>
          <w:tcPr>
            <w:tcW w:w="1197" w:type="pct"/>
            <w:vAlign w:val="center"/>
          </w:tcPr>
          <w:p w14:paraId="05984086"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/17.5.3、19.</w:t>
            </w:r>
            <w:r w:rsidRPr="00A82157">
              <w:rPr>
                <w:rFonts w:ascii="宋体" w:eastAsia="宋体" w:hAnsi="宋体"/>
                <w:color w:val="000000" w:themeColor="text1"/>
                <w:sz w:val="21"/>
                <w:szCs w:val="21"/>
              </w:rPr>
              <w:t>3</w:t>
            </w:r>
            <w:r w:rsidRPr="00A82157">
              <w:rPr>
                <w:rFonts w:ascii="宋体" w:eastAsia="宋体" w:hAnsi="宋体" w:hint="eastAsia"/>
                <w:color w:val="000000" w:themeColor="text1"/>
                <w:sz w:val="21"/>
                <w:szCs w:val="21"/>
              </w:rPr>
              <w:t>.3</w:t>
            </w:r>
          </w:p>
          <w:p w14:paraId="3CEFF97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/17.5.3、19.</w:t>
            </w:r>
            <w:r w:rsidRPr="00A82157">
              <w:rPr>
                <w:rFonts w:ascii="宋体" w:eastAsia="宋体" w:hAnsi="宋体"/>
                <w:color w:val="000000" w:themeColor="text1"/>
                <w:sz w:val="21"/>
                <w:szCs w:val="21"/>
              </w:rPr>
              <w:t>3</w:t>
            </w:r>
            <w:r w:rsidRPr="00A82157">
              <w:rPr>
                <w:rFonts w:ascii="宋体" w:eastAsia="宋体" w:hAnsi="宋体" w:hint="eastAsia"/>
                <w:color w:val="000000" w:themeColor="text1"/>
                <w:sz w:val="21"/>
                <w:szCs w:val="21"/>
              </w:rPr>
              <w:t>.3</w:t>
            </w:r>
          </w:p>
        </w:tc>
        <w:tc>
          <w:tcPr>
            <w:tcW w:w="1243" w:type="pct"/>
            <w:vAlign w:val="center"/>
          </w:tcPr>
          <w:p w14:paraId="5D42518D"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cs="Calibri" w:hint="eastAsia"/>
                <w:color w:val="000000" w:themeColor="text1"/>
                <w:sz w:val="21"/>
                <w:szCs w:val="21"/>
              </w:rPr>
              <w:t>/</w:t>
            </w:r>
          </w:p>
        </w:tc>
      </w:tr>
      <w:tr w:rsidR="00BE76E9" w:rsidRPr="00A82157" w14:paraId="1F4755E9" w14:textId="77777777" w:rsidTr="00A82157">
        <w:trPr>
          <w:cantSplit/>
          <w:trHeight w:val="397"/>
        </w:trPr>
        <w:tc>
          <w:tcPr>
            <w:tcW w:w="322" w:type="pct"/>
            <w:vAlign w:val="center"/>
          </w:tcPr>
          <w:p w14:paraId="1FC73CA4" w14:textId="306ABD06" w:rsidR="001A0BF6" w:rsidRPr="00A8215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5</w:t>
            </w:r>
          </w:p>
        </w:tc>
        <w:tc>
          <w:tcPr>
            <w:tcW w:w="1128" w:type="pct"/>
            <w:vAlign w:val="center"/>
          </w:tcPr>
          <w:p w14:paraId="396E2B0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导体结构</w:t>
            </w:r>
          </w:p>
        </w:tc>
        <w:tc>
          <w:tcPr>
            <w:tcW w:w="1110" w:type="pct"/>
            <w:vAlign w:val="center"/>
          </w:tcPr>
          <w:p w14:paraId="5275A85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/5</w:t>
            </w:r>
          </w:p>
          <w:p w14:paraId="06C935E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/5</w:t>
            </w:r>
          </w:p>
        </w:tc>
        <w:tc>
          <w:tcPr>
            <w:tcW w:w="1197" w:type="pct"/>
            <w:vAlign w:val="center"/>
          </w:tcPr>
          <w:p w14:paraId="7024CBC2"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color w:val="000000" w:themeColor="text1"/>
                <w:sz w:val="21"/>
                <w:szCs w:val="21"/>
              </w:rPr>
              <w:t>/</w:t>
            </w:r>
          </w:p>
        </w:tc>
        <w:tc>
          <w:tcPr>
            <w:tcW w:w="1243" w:type="pct"/>
            <w:vAlign w:val="center"/>
          </w:tcPr>
          <w:p w14:paraId="4EA9B535"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/5</w:t>
            </w:r>
          </w:p>
          <w:p w14:paraId="5F99831A"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/5</w:t>
            </w:r>
          </w:p>
        </w:tc>
      </w:tr>
      <w:tr w:rsidR="00A82157" w:rsidRPr="00A82157" w14:paraId="61C417A9" w14:textId="77777777" w:rsidTr="00A82157">
        <w:trPr>
          <w:cantSplit/>
          <w:trHeight w:val="397"/>
        </w:trPr>
        <w:tc>
          <w:tcPr>
            <w:tcW w:w="322" w:type="pct"/>
            <w:vAlign w:val="center"/>
          </w:tcPr>
          <w:p w14:paraId="757E3644" w14:textId="4B4A446D" w:rsidR="001A0BF6" w:rsidRPr="00A82157" w:rsidRDefault="00C62FC7" w:rsidP="00C62FC7">
            <w:pPr>
              <w:jc w:val="center"/>
              <w:rPr>
                <w:rFonts w:ascii="宋体" w:eastAsia="宋体" w:hAnsi="宋体" w:cs="Calibri" w:hint="eastAsia"/>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6</w:t>
            </w:r>
          </w:p>
        </w:tc>
        <w:tc>
          <w:tcPr>
            <w:tcW w:w="1128" w:type="pct"/>
            <w:vAlign w:val="center"/>
          </w:tcPr>
          <w:p w14:paraId="05F4BB34"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成品</w:t>
            </w:r>
            <w:r w:rsidRPr="00A82157">
              <w:rPr>
                <w:rFonts w:ascii="宋体" w:eastAsia="宋体" w:hAnsi="宋体"/>
                <w:color w:val="000000" w:themeColor="text1"/>
                <w:sz w:val="21"/>
                <w:szCs w:val="21"/>
              </w:rPr>
              <w:t>电缆标志</w:t>
            </w:r>
          </w:p>
        </w:tc>
        <w:tc>
          <w:tcPr>
            <w:tcW w:w="1110" w:type="pct"/>
            <w:vAlign w:val="center"/>
          </w:tcPr>
          <w:p w14:paraId="18BE6DF8"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w:t>
            </w:r>
            <w:r w:rsidRPr="00A82157">
              <w:rPr>
                <w:rFonts w:ascii="宋体" w:eastAsia="宋体" w:hAnsi="宋体"/>
                <w:color w:val="000000" w:themeColor="text1"/>
                <w:sz w:val="21"/>
                <w:szCs w:val="21"/>
              </w:rPr>
              <w:t>G</w:t>
            </w:r>
            <w:r w:rsidRPr="00A82157">
              <w:rPr>
                <w:rFonts w:ascii="宋体" w:eastAsia="宋体" w:hAnsi="宋体" w:hint="eastAsia"/>
                <w:color w:val="000000" w:themeColor="text1"/>
                <w:sz w:val="21"/>
                <w:szCs w:val="21"/>
              </w:rPr>
              <w:t>.2.3</w:t>
            </w:r>
          </w:p>
          <w:p w14:paraId="5C8D7FC9"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w:t>
            </w:r>
            <w:r w:rsidRPr="00A82157">
              <w:rPr>
                <w:rFonts w:ascii="宋体" w:eastAsia="宋体" w:hAnsi="宋体"/>
                <w:color w:val="000000" w:themeColor="text1"/>
                <w:sz w:val="21"/>
                <w:szCs w:val="21"/>
              </w:rPr>
              <w:t>G.2.3</w:t>
            </w:r>
          </w:p>
          <w:p w14:paraId="3B6C20CE"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6995.3-2008</w:t>
            </w:r>
          </w:p>
        </w:tc>
        <w:tc>
          <w:tcPr>
            <w:tcW w:w="1197" w:type="pct"/>
            <w:vAlign w:val="center"/>
          </w:tcPr>
          <w:p w14:paraId="3E33500F"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color w:val="000000" w:themeColor="text1"/>
                <w:sz w:val="21"/>
                <w:szCs w:val="21"/>
              </w:rPr>
              <w:t>/</w:t>
            </w:r>
          </w:p>
        </w:tc>
        <w:tc>
          <w:tcPr>
            <w:tcW w:w="1243" w:type="pct"/>
            <w:vAlign w:val="center"/>
          </w:tcPr>
          <w:p w14:paraId="51932564" w14:textId="77777777" w:rsidR="001A0BF6" w:rsidRPr="00A82157" w:rsidRDefault="001A0BF6" w:rsidP="00C62FC7">
            <w:pPr>
              <w:snapToGrid w:val="0"/>
              <w:jc w:val="center"/>
              <w:rPr>
                <w:rFonts w:ascii="宋体" w:eastAsia="宋体" w:hAnsi="宋体"/>
                <w:color w:val="000000" w:themeColor="text1"/>
                <w:sz w:val="21"/>
                <w:szCs w:val="21"/>
              </w:rPr>
            </w:pPr>
            <w:r w:rsidRPr="00A82157">
              <w:rPr>
                <w:rFonts w:ascii="宋体" w:eastAsia="宋体" w:hAnsi="宋体" w:hint="eastAsia"/>
                <w:color w:val="000000" w:themeColor="text1"/>
                <w:sz w:val="21"/>
                <w:szCs w:val="21"/>
              </w:rPr>
              <w:t>GB/T 12706.2-20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w:t>
            </w:r>
            <w:r w:rsidRPr="00A82157">
              <w:rPr>
                <w:rFonts w:ascii="宋体" w:eastAsia="宋体" w:hAnsi="宋体"/>
                <w:color w:val="000000" w:themeColor="text1"/>
                <w:sz w:val="21"/>
                <w:szCs w:val="21"/>
              </w:rPr>
              <w:t>G</w:t>
            </w:r>
            <w:r w:rsidRPr="00A82157">
              <w:rPr>
                <w:rFonts w:ascii="宋体" w:eastAsia="宋体" w:hAnsi="宋体" w:hint="eastAsia"/>
                <w:color w:val="000000" w:themeColor="text1"/>
                <w:sz w:val="21"/>
                <w:szCs w:val="21"/>
              </w:rPr>
              <w:t>.2.3</w:t>
            </w:r>
          </w:p>
          <w:p w14:paraId="150E5448" w14:textId="77777777" w:rsidR="001A0BF6" w:rsidRPr="00A82157" w:rsidRDefault="001A0BF6" w:rsidP="00C62FC7">
            <w:pPr>
              <w:jc w:val="center"/>
              <w:rPr>
                <w:rFonts w:ascii="宋体" w:eastAsia="宋体" w:hAnsi="宋体" w:cs="Calibri"/>
                <w:color w:val="000000" w:themeColor="text1"/>
                <w:sz w:val="21"/>
                <w:szCs w:val="21"/>
              </w:rPr>
            </w:pPr>
            <w:r w:rsidRPr="00A82157">
              <w:rPr>
                <w:rFonts w:ascii="宋体" w:eastAsia="宋体" w:hAnsi="宋体" w:hint="eastAsia"/>
                <w:color w:val="000000" w:themeColor="text1"/>
                <w:sz w:val="21"/>
                <w:szCs w:val="21"/>
              </w:rPr>
              <w:t>GB/T 12706.3-20</w:t>
            </w:r>
            <w:r w:rsidRPr="00A82157">
              <w:rPr>
                <w:rFonts w:ascii="宋体" w:eastAsia="宋体" w:hAnsi="宋体"/>
                <w:color w:val="000000" w:themeColor="text1"/>
                <w:sz w:val="21"/>
                <w:szCs w:val="21"/>
              </w:rPr>
              <w:t>20</w:t>
            </w:r>
            <w:r w:rsidRPr="00A82157">
              <w:rPr>
                <w:rFonts w:ascii="宋体" w:eastAsia="宋体" w:hAnsi="宋体" w:hint="eastAsia"/>
                <w:color w:val="000000" w:themeColor="text1"/>
                <w:sz w:val="21"/>
                <w:szCs w:val="21"/>
              </w:rPr>
              <w:t>/</w:t>
            </w:r>
            <w:r w:rsidRPr="00A82157">
              <w:rPr>
                <w:rFonts w:ascii="宋体" w:eastAsia="宋体" w:hAnsi="宋体"/>
                <w:color w:val="000000" w:themeColor="text1"/>
                <w:sz w:val="21"/>
                <w:szCs w:val="21"/>
              </w:rPr>
              <w:t>G.2.3</w:t>
            </w:r>
          </w:p>
        </w:tc>
      </w:tr>
    </w:tbl>
    <w:p w14:paraId="3491467A" w14:textId="77777777" w:rsidR="00E916C2" w:rsidRPr="00BE76E9" w:rsidRDefault="00E916C2" w:rsidP="00E916C2">
      <w:pPr>
        <w:snapToGrid w:val="0"/>
        <w:spacing w:line="440" w:lineRule="exact"/>
        <w:rPr>
          <w:rFonts w:ascii="宋体" w:eastAsia="宋体" w:hAnsi="宋体"/>
          <w:color w:val="000000" w:themeColor="text1"/>
          <w:sz w:val="24"/>
          <w:szCs w:val="24"/>
        </w:rPr>
      </w:pPr>
    </w:p>
    <w:p w14:paraId="44497E7A" w14:textId="7FD3E6A7" w:rsidR="00E916C2" w:rsidRPr="00BE76E9" w:rsidRDefault="00E916C2" w:rsidP="00E916C2">
      <w:pPr>
        <w:snapToGrid w:val="0"/>
        <w:spacing w:line="440" w:lineRule="exact"/>
        <w:jc w:val="center"/>
        <w:rPr>
          <w:rFonts w:ascii="宋体" w:eastAsia="宋体" w:hAnsi="宋体"/>
          <w:color w:val="000000" w:themeColor="text1"/>
          <w:sz w:val="24"/>
          <w:szCs w:val="24"/>
        </w:rPr>
      </w:pPr>
      <w:r w:rsidRPr="00BE76E9">
        <w:rPr>
          <w:rFonts w:ascii="宋体" w:eastAsia="宋体" w:hAnsi="宋体" w:hint="eastAsia"/>
          <w:color w:val="000000" w:themeColor="text1"/>
          <w:sz w:val="24"/>
          <w:szCs w:val="24"/>
        </w:rPr>
        <w:t>表</w:t>
      </w:r>
      <w:r w:rsidRPr="00BE76E9">
        <w:rPr>
          <w:rFonts w:ascii="宋体" w:eastAsia="宋体" w:hAnsi="宋体"/>
          <w:color w:val="000000" w:themeColor="text1"/>
          <w:sz w:val="24"/>
          <w:szCs w:val="24"/>
        </w:rPr>
        <w:t>5</w:t>
      </w:r>
      <w:r w:rsidRPr="00BE76E9">
        <w:rPr>
          <w:rFonts w:ascii="宋体" w:eastAsia="宋体" w:hAnsi="宋体" w:hint="eastAsia"/>
          <w:color w:val="000000" w:themeColor="text1"/>
          <w:sz w:val="24"/>
          <w:szCs w:val="24"/>
        </w:rPr>
        <w:t xml:space="preserve"> 塑料</w:t>
      </w:r>
      <w:r w:rsidRPr="00BE76E9">
        <w:rPr>
          <w:rFonts w:ascii="宋体" w:eastAsia="宋体" w:hAnsi="宋体"/>
          <w:color w:val="000000" w:themeColor="text1"/>
          <w:sz w:val="24"/>
          <w:szCs w:val="24"/>
        </w:rPr>
        <w:t>绝缘控制电缆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1864"/>
        <w:gridCol w:w="1948"/>
        <w:gridCol w:w="1926"/>
        <w:gridCol w:w="2089"/>
      </w:tblGrid>
      <w:tr w:rsidR="00BE76E9" w:rsidRPr="00C62FC7" w14:paraId="364F47CC" w14:textId="77777777" w:rsidTr="00D73B42">
        <w:trPr>
          <w:cantSplit/>
          <w:trHeight w:val="397"/>
          <w:tblHeader/>
        </w:trPr>
        <w:tc>
          <w:tcPr>
            <w:tcW w:w="339" w:type="pct"/>
            <w:vAlign w:val="center"/>
          </w:tcPr>
          <w:p w14:paraId="5285E516"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color w:val="000000" w:themeColor="text1"/>
                <w:sz w:val="21"/>
                <w:szCs w:val="21"/>
              </w:rPr>
              <w:t>序号</w:t>
            </w:r>
          </w:p>
        </w:tc>
        <w:tc>
          <w:tcPr>
            <w:tcW w:w="1110" w:type="pct"/>
            <w:vAlign w:val="center"/>
          </w:tcPr>
          <w:p w14:paraId="75B263DE"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color w:val="000000" w:themeColor="text1"/>
                <w:sz w:val="21"/>
                <w:szCs w:val="21"/>
              </w:rPr>
              <w:t>检</w:t>
            </w:r>
            <w:r w:rsidRPr="00C62FC7">
              <w:rPr>
                <w:rFonts w:ascii="宋体" w:eastAsia="宋体" w:hAnsi="宋体" w:cs="Calibri" w:hint="eastAsia"/>
                <w:color w:val="000000" w:themeColor="text1"/>
                <w:sz w:val="21"/>
                <w:szCs w:val="21"/>
              </w:rPr>
              <w:t>验</w:t>
            </w:r>
            <w:r w:rsidRPr="00C62FC7">
              <w:rPr>
                <w:rFonts w:ascii="宋体" w:eastAsia="宋体" w:hAnsi="宋体" w:cs="Calibri"/>
                <w:color w:val="000000" w:themeColor="text1"/>
                <w:sz w:val="21"/>
                <w:szCs w:val="21"/>
              </w:rPr>
              <w:t>项目</w:t>
            </w:r>
          </w:p>
        </w:tc>
        <w:tc>
          <w:tcPr>
            <w:tcW w:w="1160" w:type="pct"/>
            <w:vAlign w:val="center"/>
          </w:tcPr>
          <w:p w14:paraId="57AE248C"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检验方法</w:t>
            </w:r>
          </w:p>
        </w:tc>
        <w:tc>
          <w:tcPr>
            <w:tcW w:w="1147" w:type="pct"/>
            <w:vAlign w:val="center"/>
          </w:tcPr>
          <w:p w14:paraId="4EBCF416"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强制性质量要求</w:t>
            </w:r>
          </w:p>
        </w:tc>
        <w:tc>
          <w:tcPr>
            <w:tcW w:w="1244" w:type="pct"/>
            <w:vAlign w:val="center"/>
          </w:tcPr>
          <w:p w14:paraId="41ECD90B"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推荐性质量要求</w:t>
            </w:r>
          </w:p>
        </w:tc>
      </w:tr>
      <w:tr w:rsidR="00BE76E9" w:rsidRPr="00C62FC7" w14:paraId="61939644" w14:textId="77777777" w:rsidTr="00D73B42">
        <w:trPr>
          <w:cantSplit/>
          <w:trHeight w:val="397"/>
        </w:trPr>
        <w:tc>
          <w:tcPr>
            <w:tcW w:w="339" w:type="pct"/>
            <w:vAlign w:val="center"/>
          </w:tcPr>
          <w:p w14:paraId="1A823DEB" w14:textId="291B9248" w:rsidR="00E916C2" w:rsidRPr="00C62FC7" w:rsidRDefault="00C62FC7" w:rsidP="00C62FC7">
            <w:pPr>
              <w:jc w:val="center"/>
              <w:rPr>
                <w:rFonts w:ascii="宋体" w:eastAsia="宋体" w:hAnsi="宋体" w:cs="Calibri" w:hint="eastAsia"/>
                <w:color w:val="000000" w:themeColor="text1"/>
                <w:szCs w:val="21"/>
              </w:rPr>
            </w:pPr>
            <w:r>
              <w:rPr>
                <w:rFonts w:ascii="宋体" w:eastAsia="宋体" w:hAnsi="宋体" w:cs="Calibri" w:hint="eastAsia"/>
                <w:color w:val="000000" w:themeColor="text1"/>
                <w:szCs w:val="21"/>
              </w:rPr>
              <w:t>1</w:t>
            </w:r>
          </w:p>
        </w:tc>
        <w:tc>
          <w:tcPr>
            <w:tcW w:w="1110" w:type="pct"/>
            <w:vAlign w:val="center"/>
          </w:tcPr>
          <w:p w14:paraId="118E2DED"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成品电缆成</w:t>
            </w:r>
            <w:bookmarkStart w:id="2" w:name="OLE_LINK20"/>
            <w:r w:rsidRPr="00C62FC7">
              <w:rPr>
                <w:rFonts w:ascii="宋体" w:eastAsia="宋体" w:hAnsi="宋体" w:hint="eastAsia"/>
                <w:color w:val="000000" w:themeColor="text1"/>
                <w:sz w:val="21"/>
                <w:szCs w:val="21"/>
              </w:rPr>
              <w:t>束燃烧</w:t>
            </w:r>
            <w:r w:rsidRPr="00C62FC7">
              <w:rPr>
                <w:rFonts w:ascii="宋体" w:eastAsia="宋体" w:hAnsi="宋体"/>
                <w:color w:val="000000" w:themeColor="text1"/>
                <w:sz w:val="21"/>
                <w:szCs w:val="21"/>
              </w:rPr>
              <w:t>试验</w:t>
            </w:r>
          </w:p>
        </w:tc>
        <w:tc>
          <w:tcPr>
            <w:tcW w:w="1160" w:type="pct"/>
            <w:vAlign w:val="center"/>
          </w:tcPr>
          <w:p w14:paraId="16849080"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19666</w:t>
            </w:r>
            <w:r w:rsidRPr="00C62FC7">
              <w:rPr>
                <w:rFonts w:ascii="宋体" w:eastAsia="宋体" w:hAnsi="宋体" w:hint="eastAsia"/>
                <w:color w:val="000000" w:themeColor="text1"/>
                <w:sz w:val="21"/>
                <w:szCs w:val="21"/>
              </w:rPr>
              <w:t>-2019/6.1.2</w:t>
            </w:r>
          </w:p>
        </w:tc>
        <w:tc>
          <w:tcPr>
            <w:tcW w:w="1147" w:type="pct"/>
            <w:vAlign w:val="center"/>
          </w:tcPr>
          <w:p w14:paraId="76A84933"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8.6</w:t>
            </w:r>
          </w:p>
        </w:tc>
        <w:tc>
          <w:tcPr>
            <w:tcW w:w="1244" w:type="pct"/>
            <w:vAlign w:val="center"/>
          </w:tcPr>
          <w:p w14:paraId="310D2D67"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21B1B82F" w14:textId="77777777" w:rsidTr="00D73B42">
        <w:trPr>
          <w:cantSplit/>
          <w:trHeight w:val="397"/>
        </w:trPr>
        <w:tc>
          <w:tcPr>
            <w:tcW w:w="339" w:type="pct"/>
            <w:vAlign w:val="center"/>
          </w:tcPr>
          <w:p w14:paraId="75F8A456" w14:textId="21C7A767"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2</w:t>
            </w:r>
          </w:p>
        </w:tc>
        <w:tc>
          <w:tcPr>
            <w:tcW w:w="1110" w:type="pct"/>
            <w:vAlign w:val="center"/>
          </w:tcPr>
          <w:p w14:paraId="5EC57E30" w14:textId="6332F97F"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成品电缆单</w:t>
            </w:r>
            <w:bookmarkEnd w:id="2"/>
            <w:r w:rsidRPr="00C62FC7">
              <w:rPr>
                <w:rFonts w:ascii="宋体" w:eastAsia="宋体" w:hAnsi="宋体" w:hint="eastAsia"/>
                <w:color w:val="000000" w:themeColor="text1"/>
                <w:sz w:val="21"/>
                <w:szCs w:val="21"/>
              </w:rPr>
              <w:t>根燃烧</w:t>
            </w:r>
            <w:r w:rsidRPr="00C62FC7">
              <w:rPr>
                <w:rFonts w:ascii="宋体" w:eastAsia="宋体" w:hAnsi="宋体"/>
                <w:color w:val="000000" w:themeColor="text1"/>
                <w:sz w:val="21"/>
                <w:szCs w:val="21"/>
              </w:rPr>
              <w:t>试验</w:t>
            </w:r>
          </w:p>
        </w:tc>
        <w:tc>
          <w:tcPr>
            <w:tcW w:w="1160" w:type="pct"/>
            <w:vAlign w:val="center"/>
          </w:tcPr>
          <w:p w14:paraId="5986D685"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1966</w:t>
            </w:r>
            <w:r w:rsidRPr="00C62FC7">
              <w:rPr>
                <w:rFonts w:ascii="宋体" w:eastAsia="宋体" w:hAnsi="宋体" w:hint="eastAsia"/>
                <w:color w:val="000000" w:themeColor="text1"/>
                <w:sz w:val="21"/>
                <w:szCs w:val="21"/>
              </w:rPr>
              <w:t>6-2019/6.1.1</w:t>
            </w:r>
          </w:p>
        </w:tc>
        <w:tc>
          <w:tcPr>
            <w:tcW w:w="1147" w:type="pct"/>
            <w:vAlign w:val="center"/>
          </w:tcPr>
          <w:p w14:paraId="24E0996A"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8.6</w:t>
            </w:r>
          </w:p>
        </w:tc>
        <w:tc>
          <w:tcPr>
            <w:tcW w:w="1244" w:type="pct"/>
            <w:vAlign w:val="center"/>
          </w:tcPr>
          <w:p w14:paraId="576A3CF7"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77CA552A" w14:textId="77777777" w:rsidTr="00D73B42">
        <w:trPr>
          <w:cantSplit/>
          <w:trHeight w:val="397"/>
        </w:trPr>
        <w:tc>
          <w:tcPr>
            <w:tcW w:w="339" w:type="pct"/>
            <w:vAlign w:val="center"/>
          </w:tcPr>
          <w:p w14:paraId="43F17F2F" w14:textId="39F447BD"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3</w:t>
            </w:r>
          </w:p>
        </w:tc>
        <w:tc>
          <w:tcPr>
            <w:tcW w:w="1110" w:type="pct"/>
            <w:vAlign w:val="center"/>
          </w:tcPr>
          <w:p w14:paraId="22A916D3"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导体直流电阻测量</w:t>
            </w:r>
          </w:p>
        </w:tc>
        <w:tc>
          <w:tcPr>
            <w:tcW w:w="1160" w:type="pct"/>
            <w:vAlign w:val="center"/>
          </w:tcPr>
          <w:p w14:paraId="4BDD73F2"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3048.4-2007</w:t>
            </w:r>
          </w:p>
        </w:tc>
        <w:tc>
          <w:tcPr>
            <w:tcW w:w="1147" w:type="pct"/>
            <w:vAlign w:val="center"/>
          </w:tcPr>
          <w:p w14:paraId="09B5D5D9"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w:t>
            </w:r>
            <w:r w:rsidRPr="00C62FC7">
              <w:rPr>
                <w:rFonts w:ascii="宋体" w:eastAsia="宋体" w:hAnsi="宋体" w:hint="eastAsia"/>
                <w:color w:val="000000" w:themeColor="text1"/>
                <w:sz w:val="21"/>
                <w:szCs w:val="21"/>
              </w:rPr>
              <w:t>.2</w:t>
            </w:r>
          </w:p>
        </w:tc>
        <w:tc>
          <w:tcPr>
            <w:tcW w:w="1244" w:type="pct"/>
            <w:vAlign w:val="center"/>
          </w:tcPr>
          <w:p w14:paraId="1FD98B86"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037A0C2A" w14:textId="77777777" w:rsidTr="00D73B42">
        <w:trPr>
          <w:cantSplit/>
          <w:trHeight w:val="397"/>
        </w:trPr>
        <w:tc>
          <w:tcPr>
            <w:tcW w:w="339" w:type="pct"/>
            <w:vAlign w:val="center"/>
          </w:tcPr>
          <w:p w14:paraId="531011C5" w14:textId="6B70EC68"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lastRenderedPageBreak/>
              <w:t>4</w:t>
            </w:r>
          </w:p>
        </w:tc>
        <w:tc>
          <w:tcPr>
            <w:tcW w:w="1110" w:type="pct"/>
            <w:vAlign w:val="center"/>
          </w:tcPr>
          <w:p w14:paraId="2A86825E"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绝缘最薄处厚度</w:t>
            </w:r>
          </w:p>
        </w:tc>
        <w:tc>
          <w:tcPr>
            <w:tcW w:w="1160" w:type="pct"/>
            <w:vAlign w:val="center"/>
          </w:tcPr>
          <w:p w14:paraId="054414C9"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w:t>
            </w:r>
            <w:r w:rsidRPr="00C62FC7">
              <w:rPr>
                <w:rFonts w:ascii="宋体" w:eastAsia="宋体" w:hAnsi="宋体"/>
                <w:color w:val="000000" w:themeColor="text1"/>
                <w:sz w:val="21"/>
                <w:szCs w:val="21"/>
              </w:rPr>
              <w:t>08</w:t>
            </w:r>
            <w:r w:rsidRPr="00C62FC7">
              <w:rPr>
                <w:rFonts w:ascii="宋体" w:eastAsia="宋体" w:hAnsi="宋体" w:hint="eastAsia"/>
                <w:color w:val="000000" w:themeColor="text1"/>
                <w:sz w:val="21"/>
                <w:szCs w:val="21"/>
              </w:rPr>
              <w:t>/8.1</w:t>
            </w:r>
          </w:p>
        </w:tc>
        <w:tc>
          <w:tcPr>
            <w:tcW w:w="1147" w:type="pct"/>
            <w:vAlign w:val="center"/>
          </w:tcPr>
          <w:p w14:paraId="1FDE252F"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7</w:t>
            </w:r>
            <w:r w:rsidRPr="00C62FC7">
              <w:rPr>
                <w:rFonts w:ascii="宋体" w:eastAsia="宋体" w:hAnsi="宋体" w:hint="eastAsia"/>
                <w:color w:val="000000" w:themeColor="text1"/>
                <w:sz w:val="21"/>
                <w:szCs w:val="21"/>
              </w:rPr>
              <w:t>.2.2</w:t>
            </w:r>
          </w:p>
        </w:tc>
        <w:tc>
          <w:tcPr>
            <w:tcW w:w="1244" w:type="pct"/>
            <w:vAlign w:val="center"/>
          </w:tcPr>
          <w:p w14:paraId="28453E76"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394B129D" w14:textId="77777777" w:rsidTr="00D73B42">
        <w:trPr>
          <w:cantSplit/>
          <w:trHeight w:val="397"/>
        </w:trPr>
        <w:tc>
          <w:tcPr>
            <w:tcW w:w="339" w:type="pct"/>
            <w:vAlign w:val="center"/>
          </w:tcPr>
          <w:p w14:paraId="7C314BD2" w14:textId="662A4E4F"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5</w:t>
            </w:r>
          </w:p>
        </w:tc>
        <w:tc>
          <w:tcPr>
            <w:tcW w:w="1110" w:type="pct"/>
            <w:vAlign w:val="center"/>
          </w:tcPr>
          <w:p w14:paraId="0A36A9B5"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绝缘平均厚度</w:t>
            </w:r>
          </w:p>
        </w:tc>
        <w:tc>
          <w:tcPr>
            <w:tcW w:w="1160" w:type="pct"/>
            <w:vAlign w:val="center"/>
          </w:tcPr>
          <w:p w14:paraId="6E194650"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w:t>
            </w:r>
            <w:r w:rsidRPr="00C62FC7">
              <w:rPr>
                <w:rFonts w:ascii="宋体" w:eastAsia="宋体" w:hAnsi="宋体"/>
                <w:color w:val="000000" w:themeColor="text1"/>
                <w:sz w:val="21"/>
                <w:szCs w:val="21"/>
              </w:rPr>
              <w:t>08</w:t>
            </w:r>
            <w:r w:rsidRPr="00C62FC7">
              <w:rPr>
                <w:rFonts w:ascii="宋体" w:eastAsia="宋体" w:hAnsi="宋体" w:hint="eastAsia"/>
                <w:color w:val="000000" w:themeColor="text1"/>
                <w:sz w:val="21"/>
                <w:szCs w:val="21"/>
              </w:rPr>
              <w:t>/8.1</w:t>
            </w:r>
          </w:p>
        </w:tc>
        <w:tc>
          <w:tcPr>
            <w:tcW w:w="1147" w:type="pct"/>
            <w:vAlign w:val="center"/>
          </w:tcPr>
          <w:p w14:paraId="5AAB68CA"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7</w:t>
            </w:r>
            <w:r w:rsidRPr="00C62FC7">
              <w:rPr>
                <w:rFonts w:ascii="宋体" w:eastAsia="宋体" w:hAnsi="宋体" w:hint="eastAsia"/>
                <w:color w:val="000000" w:themeColor="text1"/>
                <w:sz w:val="21"/>
                <w:szCs w:val="21"/>
              </w:rPr>
              <w:t>.2.2</w:t>
            </w:r>
          </w:p>
        </w:tc>
        <w:tc>
          <w:tcPr>
            <w:tcW w:w="1244" w:type="pct"/>
            <w:vAlign w:val="center"/>
          </w:tcPr>
          <w:p w14:paraId="7CE005CA"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55BD0851" w14:textId="77777777" w:rsidTr="00D73B42">
        <w:trPr>
          <w:cantSplit/>
          <w:trHeight w:val="397"/>
        </w:trPr>
        <w:tc>
          <w:tcPr>
            <w:tcW w:w="339" w:type="pct"/>
            <w:vAlign w:val="center"/>
          </w:tcPr>
          <w:p w14:paraId="0C3636BC" w14:textId="000B28B6"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6</w:t>
            </w:r>
          </w:p>
        </w:tc>
        <w:tc>
          <w:tcPr>
            <w:tcW w:w="1110" w:type="pct"/>
            <w:vAlign w:val="center"/>
          </w:tcPr>
          <w:p w14:paraId="16DE7336"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护套最薄处厚度</w:t>
            </w:r>
          </w:p>
        </w:tc>
        <w:tc>
          <w:tcPr>
            <w:tcW w:w="1160" w:type="pct"/>
            <w:vAlign w:val="center"/>
          </w:tcPr>
          <w:p w14:paraId="6EF698D5"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2951.11-2008/8.2</w:t>
            </w:r>
          </w:p>
        </w:tc>
        <w:tc>
          <w:tcPr>
            <w:tcW w:w="1147" w:type="pct"/>
            <w:vAlign w:val="center"/>
          </w:tcPr>
          <w:p w14:paraId="055228C1"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9330-2020/7.7.2</w:t>
            </w:r>
          </w:p>
        </w:tc>
        <w:tc>
          <w:tcPr>
            <w:tcW w:w="1244" w:type="pct"/>
            <w:vAlign w:val="center"/>
          </w:tcPr>
          <w:p w14:paraId="3BF233E1"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5E15FBDA" w14:textId="77777777" w:rsidTr="00D73B42">
        <w:trPr>
          <w:cantSplit/>
          <w:trHeight w:val="397"/>
        </w:trPr>
        <w:tc>
          <w:tcPr>
            <w:tcW w:w="339" w:type="pct"/>
            <w:vAlign w:val="center"/>
          </w:tcPr>
          <w:p w14:paraId="593045AA" w14:textId="472572D5"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7</w:t>
            </w:r>
          </w:p>
        </w:tc>
        <w:tc>
          <w:tcPr>
            <w:tcW w:w="1110" w:type="pct"/>
            <w:vAlign w:val="center"/>
          </w:tcPr>
          <w:p w14:paraId="2BED7DA0"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绝缘老化前抗张强度</w:t>
            </w:r>
          </w:p>
        </w:tc>
        <w:tc>
          <w:tcPr>
            <w:tcW w:w="1160" w:type="pct"/>
            <w:vAlign w:val="center"/>
          </w:tcPr>
          <w:p w14:paraId="50F9280F"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2951.11-2008/9.1</w:t>
            </w:r>
          </w:p>
        </w:tc>
        <w:tc>
          <w:tcPr>
            <w:tcW w:w="1147" w:type="pct"/>
            <w:vAlign w:val="center"/>
          </w:tcPr>
          <w:p w14:paraId="0182A57D"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0C135E51"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5C559B18" w14:textId="77777777" w:rsidTr="00D73B42">
        <w:trPr>
          <w:cantSplit/>
          <w:trHeight w:val="397"/>
        </w:trPr>
        <w:tc>
          <w:tcPr>
            <w:tcW w:w="339" w:type="pct"/>
            <w:vAlign w:val="center"/>
          </w:tcPr>
          <w:p w14:paraId="0C6BC8E8" w14:textId="02B32F60"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8</w:t>
            </w:r>
          </w:p>
        </w:tc>
        <w:tc>
          <w:tcPr>
            <w:tcW w:w="1110" w:type="pct"/>
            <w:vAlign w:val="center"/>
          </w:tcPr>
          <w:p w14:paraId="1E071AE4"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绝缘老化前断裂伸长率</w:t>
            </w:r>
          </w:p>
        </w:tc>
        <w:tc>
          <w:tcPr>
            <w:tcW w:w="1160" w:type="pct"/>
            <w:vAlign w:val="center"/>
          </w:tcPr>
          <w:p w14:paraId="119F4F8F"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2951.11-2008/9.1</w:t>
            </w:r>
          </w:p>
        </w:tc>
        <w:tc>
          <w:tcPr>
            <w:tcW w:w="1147" w:type="pct"/>
            <w:vAlign w:val="center"/>
          </w:tcPr>
          <w:p w14:paraId="27BBD34E"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6BA60D35"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w:t>
            </w:r>
          </w:p>
        </w:tc>
      </w:tr>
      <w:tr w:rsidR="00BE76E9" w:rsidRPr="00C62FC7" w14:paraId="2EAD4B14" w14:textId="77777777" w:rsidTr="00D73B42">
        <w:trPr>
          <w:cantSplit/>
          <w:trHeight w:val="397"/>
        </w:trPr>
        <w:tc>
          <w:tcPr>
            <w:tcW w:w="339" w:type="pct"/>
            <w:vAlign w:val="center"/>
          </w:tcPr>
          <w:p w14:paraId="5B2BD6D6" w14:textId="2F2D1665"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9</w:t>
            </w:r>
          </w:p>
        </w:tc>
        <w:tc>
          <w:tcPr>
            <w:tcW w:w="1110" w:type="pct"/>
            <w:vAlign w:val="center"/>
          </w:tcPr>
          <w:p w14:paraId="3BDDB7E5"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绝缘老化后抗张强度</w:t>
            </w:r>
          </w:p>
        </w:tc>
        <w:tc>
          <w:tcPr>
            <w:tcW w:w="1160" w:type="pct"/>
            <w:vAlign w:val="center"/>
          </w:tcPr>
          <w:p w14:paraId="43E49219"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2951.11-2008/9.1</w:t>
            </w:r>
          </w:p>
          <w:p w14:paraId="32C5B4FB"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2951.12-2008/8.1</w:t>
            </w:r>
          </w:p>
        </w:tc>
        <w:tc>
          <w:tcPr>
            <w:tcW w:w="1147" w:type="pct"/>
            <w:vAlign w:val="center"/>
          </w:tcPr>
          <w:p w14:paraId="65BCCA3D"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16A763D3"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w:t>
            </w:r>
          </w:p>
        </w:tc>
      </w:tr>
      <w:tr w:rsidR="00BE76E9" w:rsidRPr="00C62FC7" w14:paraId="20CFEC1E" w14:textId="77777777" w:rsidTr="00D73B42">
        <w:trPr>
          <w:cantSplit/>
          <w:trHeight w:val="397"/>
        </w:trPr>
        <w:tc>
          <w:tcPr>
            <w:tcW w:w="339" w:type="pct"/>
            <w:vAlign w:val="center"/>
          </w:tcPr>
          <w:p w14:paraId="4926054C" w14:textId="3E93DD35"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0</w:t>
            </w:r>
          </w:p>
        </w:tc>
        <w:tc>
          <w:tcPr>
            <w:tcW w:w="1110" w:type="pct"/>
            <w:vAlign w:val="center"/>
          </w:tcPr>
          <w:p w14:paraId="52A615F1"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绝缘老化后断裂伸长率</w:t>
            </w:r>
          </w:p>
        </w:tc>
        <w:tc>
          <w:tcPr>
            <w:tcW w:w="1160" w:type="pct"/>
            <w:vAlign w:val="center"/>
          </w:tcPr>
          <w:p w14:paraId="48A49684"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2951.11-2008/9.1</w:t>
            </w:r>
          </w:p>
          <w:p w14:paraId="6D2F293B"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2951.12-2008/8.1</w:t>
            </w:r>
          </w:p>
        </w:tc>
        <w:tc>
          <w:tcPr>
            <w:tcW w:w="1147" w:type="pct"/>
            <w:vAlign w:val="center"/>
          </w:tcPr>
          <w:p w14:paraId="454DB01F"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506A807C"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057FA8CF" w14:textId="77777777" w:rsidTr="00D73B42">
        <w:trPr>
          <w:cantSplit/>
          <w:trHeight w:val="397"/>
        </w:trPr>
        <w:tc>
          <w:tcPr>
            <w:tcW w:w="339" w:type="pct"/>
            <w:vAlign w:val="center"/>
          </w:tcPr>
          <w:p w14:paraId="63A1F0EB" w14:textId="7F6FCE22"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1</w:t>
            </w:r>
          </w:p>
        </w:tc>
        <w:tc>
          <w:tcPr>
            <w:tcW w:w="1110" w:type="pct"/>
            <w:vAlign w:val="center"/>
          </w:tcPr>
          <w:p w14:paraId="56A46626"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绝缘老化前后抗张强度变化率</w:t>
            </w:r>
          </w:p>
        </w:tc>
        <w:tc>
          <w:tcPr>
            <w:tcW w:w="1160" w:type="pct"/>
            <w:vAlign w:val="center"/>
          </w:tcPr>
          <w:p w14:paraId="7BEFA687"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2951.11-2008/9.1</w:t>
            </w:r>
          </w:p>
          <w:p w14:paraId="33D48A5F"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2951.12-2008/8.1</w:t>
            </w:r>
          </w:p>
        </w:tc>
        <w:tc>
          <w:tcPr>
            <w:tcW w:w="1147" w:type="pct"/>
            <w:vAlign w:val="center"/>
          </w:tcPr>
          <w:p w14:paraId="7BCD25C4"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9330-2020/8.5</w:t>
            </w:r>
          </w:p>
        </w:tc>
        <w:tc>
          <w:tcPr>
            <w:tcW w:w="1244" w:type="pct"/>
            <w:vAlign w:val="center"/>
          </w:tcPr>
          <w:p w14:paraId="082EC672"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0D578C92" w14:textId="77777777" w:rsidTr="00D73B42">
        <w:trPr>
          <w:cantSplit/>
          <w:trHeight w:val="397"/>
        </w:trPr>
        <w:tc>
          <w:tcPr>
            <w:tcW w:w="339" w:type="pct"/>
            <w:vAlign w:val="center"/>
          </w:tcPr>
          <w:p w14:paraId="0D7BB2D1" w14:textId="6A2C85E3"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2</w:t>
            </w:r>
          </w:p>
        </w:tc>
        <w:tc>
          <w:tcPr>
            <w:tcW w:w="1110" w:type="pct"/>
            <w:vAlign w:val="center"/>
          </w:tcPr>
          <w:p w14:paraId="5D87B671"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绝缘老化前后断裂伸长率变化率</w:t>
            </w:r>
          </w:p>
        </w:tc>
        <w:tc>
          <w:tcPr>
            <w:tcW w:w="1160" w:type="pct"/>
            <w:vAlign w:val="center"/>
          </w:tcPr>
          <w:p w14:paraId="3A6F07EF"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2951.11-2008/9.1</w:t>
            </w:r>
          </w:p>
          <w:p w14:paraId="50903177"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2951.12-2008/8.1</w:t>
            </w:r>
          </w:p>
        </w:tc>
        <w:tc>
          <w:tcPr>
            <w:tcW w:w="1147" w:type="pct"/>
            <w:vAlign w:val="center"/>
          </w:tcPr>
          <w:p w14:paraId="46C693AC"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9330-2020/8.5</w:t>
            </w:r>
          </w:p>
        </w:tc>
        <w:tc>
          <w:tcPr>
            <w:tcW w:w="1244" w:type="pct"/>
            <w:vAlign w:val="center"/>
          </w:tcPr>
          <w:p w14:paraId="4B1C0779"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3AB75E78" w14:textId="77777777" w:rsidTr="00D73B42">
        <w:trPr>
          <w:cantSplit/>
          <w:trHeight w:val="397"/>
        </w:trPr>
        <w:tc>
          <w:tcPr>
            <w:tcW w:w="339" w:type="pct"/>
            <w:vAlign w:val="center"/>
          </w:tcPr>
          <w:p w14:paraId="72B867D2" w14:textId="6AC1E0C2"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3</w:t>
            </w:r>
          </w:p>
        </w:tc>
        <w:tc>
          <w:tcPr>
            <w:tcW w:w="1110" w:type="pct"/>
            <w:vAlign w:val="center"/>
          </w:tcPr>
          <w:p w14:paraId="2773D8A1"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热延伸试验（XLPE绝缘）</w:t>
            </w:r>
          </w:p>
        </w:tc>
        <w:tc>
          <w:tcPr>
            <w:tcW w:w="1160" w:type="pct"/>
            <w:vAlign w:val="center"/>
          </w:tcPr>
          <w:p w14:paraId="224A5D59"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2951.21-2008/9</w:t>
            </w:r>
          </w:p>
        </w:tc>
        <w:tc>
          <w:tcPr>
            <w:tcW w:w="1147" w:type="pct"/>
            <w:vAlign w:val="center"/>
          </w:tcPr>
          <w:p w14:paraId="19EBF667"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9330-2020/8.5</w:t>
            </w:r>
          </w:p>
        </w:tc>
        <w:tc>
          <w:tcPr>
            <w:tcW w:w="1244" w:type="pct"/>
            <w:vAlign w:val="center"/>
          </w:tcPr>
          <w:p w14:paraId="0C588372"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448E6294" w14:textId="77777777" w:rsidTr="00D73B42">
        <w:trPr>
          <w:cantSplit/>
          <w:trHeight w:val="397"/>
        </w:trPr>
        <w:tc>
          <w:tcPr>
            <w:tcW w:w="339" w:type="pct"/>
            <w:vAlign w:val="center"/>
          </w:tcPr>
          <w:p w14:paraId="27AFE1F5" w14:textId="12034ED9"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4</w:t>
            </w:r>
          </w:p>
        </w:tc>
        <w:tc>
          <w:tcPr>
            <w:tcW w:w="1110" w:type="pct"/>
            <w:vAlign w:val="center"/>
          </w:tcPr>
          <w:p w14:paraId="217C4EF8"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热收缩试验（XLPE绝缘）</w:t>
            </w:r>
          </w:p>
        </w:tc>
        <w:tc>
          <w:tcPr>
            <w:tcW w:w="1160" w:type="pct"/>
            <w:vAlign w:val="center"/>
          </w:tcPr>
          <w:p w14:paraId="38EE4734"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w:t>
            </w:r>
            <w:r w:rsidRPr="00C62FC7">
              <w:rPr>
                <w:rFonts w:ascii="宋体" w:eastAsia="宋体" w:hAnsi="宋体"/>
                <w:color w:val="000000" w:themeColor="text1"/>
                <w:sz w:val="21"/>
                <w:szCs w:val="21"/>
              </w:rPr>
              <w:t>13</w:t>
            </w:r>
            <w:r w:rsidRPr="00C62FC7">
              <w:rPr>
                <w:rFonts w:ascii="宋体" w:eastAsia="宋体" w:hAnsi="宋体" w:hint="eastAsia"/>
                <w:color w:val="000000" w:themeColor="text1"/>
                <w:sz w:val="21"/>
                <w:szCs w:val="21"/>
              </w:rPr>
              <w:t>-20</w:t>
            </w:r>
            <w:r w:rsidRPr="00C62FC7">
              <w:rPr>
                <w:rFonts w:ascii="宋体" w:eastAsia="宋体" w:hAnsi="宋体"/>
                <w:color w:val="000000" w:themeColor="text1"/>
                <w:sz w:val="21"/>
                <w:szCs w:val="21"/>
              </w:rPr>
              <w:t>08</w:t>
            </w:r>
            <w:r w:rsidRPr="00C62FC7">
              <w:rPr>
                <w:rFonts w:ascii="宋体" w:eastAsia="宋体" w:hAnsi="宋体" w:hint="eastAsia"/>
                <w:color w:val="000000" w:themeColor="text1"/>
                <w:sz w:val="21"/>
                <w:szCs w:val="21"/>
              </w:rPr>
              <w:t>/10</w:t>
            </w:r>
          </w:p>
        </w:tc>
        <w:tc>
          <w:tcPr>
            <w:tcW w:w="1147" w:type="pct"/>
            <w:vAlign w:val="center"/>
          </w:tcPr>
          <w:p w14:paraId="282E57D4"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w:t>
            </w:r>
          </w:p>
        </w:tc>
        <w:tc>
          <w:tcPr>
            <w:tcW w:w="1244" w:type="pct"/>
            <w:vAlign w:val="center"/>
          </w:tcPr>
          <w:p w14:paraId="14EC33DD"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r>
      <w:tr w:rsidR="00BE76E9" w:rsidRPr="00C62FC7" w14:paraId="02C57787" w14:textId="77777777" w:rsidTr="00D73B42">
        <w:trPr>
          <w:cantSplit/>
          <w:trHeight w:val="397"/>
        </w:trPr>
        <w:tc>
          <w:tcPr>
            <w:tcW w:w="339" w:type="pct"/>
            <w:vAlign w:val="center"/>
          </w:tcPr>
          <w:p w14:paraId="25689192" w14:textId="73CC103F"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5</w:t>
            </w:r>
          </w:p>
        </w:tc>
        <w:tc>
          <w:tcPr>
            <w:tcW w:w="1110" w:type="pct"/>
            <w:vAlign w:val="center"/>
          </w:tcPr>
          <w:p w14:paraId="37A564A8"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失重试验（PVC绝缘）</w:t>
            </w:r>
          </w:p>
        </w:tc>
        <w:tc>
          <w:tcPr>
            <w:tcW w:w="1160" w:type="pct"/>
            <w:vAlign w:val="center"/>
          </w:tcPr>
          <w:p w14:paraId="5F1359F8"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2951.32-2008/8.1</w:t>
            </w:r>
          </w:p>
        </w:tc>
        <w:tc>
          <w:tcPr>
            <w:tcW w:w="1147" w:type="pct"/>
            <w:vAlign w:val="center"/>
          </w:tcPr>
          <w:p w14:paraId="046F703D"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42319247"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15AAE673" w14:textId="77777777" w:rsidTr="00D73B42">
        <w:trPr>
          <w:cantSplit/>
          <w:trHeight w:val="397"/>
        </w:trPr>
        <w:tc>
          <w:tcPr>
            <w:tcW w:w="339" w:type="pct"/>
            <w:vAlign w:val="center"/>
          </w:tcPr>
          <w:p w14:paraId="62004F09" w14:textId="49118C2B"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6</w:t>
            </w:r>
          </w:p>
        </w:tc>
        <w:tc>
          <w:tcPr>
            <w:tcW w:w="1110" w:type="pct"/>
            <w:vAlign w:val="center"/>
          </w:tcPr>
          <w:p w14:paraId="40E4FA31"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护套老化前抗张强度</w:t>
            </w:r>
          </w:p>
        </w:tc>
        <w:tc>
          <w:tcPr>
            <w:tcW w:w="1160" w:type="pct"/>
            <w:vAlign w:val="center"/>
          </w:tcPr>
          <w:p w14:paraId="2B5EEF30"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2951.11-2008/9.2</w:t>
            </w:r>
          </w:p>
        </w:tc>
        <w:tc>
          <w:tcPr>
            <w:tcW w:w="1147" w:type="pct"/>
            <w:vAlign w:val="center"/>
          </w:tcPr>
          <w:p w14:paraId="740ABF8E"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5B63907D"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6F564DD6" w14:textId="77777777" w:rsidTr="00D73B42">
        <w:trPr>
          <w:cantSplit/>
          <w:trHeight w:val="397"/>
        </w:trPr>
        <w:tc>
          <w:tcPr>
            <w:tcW w:w="339" w:type="pct"/>
            <w:vAlign w:val="center"/>
          </w:tcPr>
          <w:p w14:paraId="585797DA" w14:textId="182E8B78"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7</w:t>
            </w:r>
          </w:p>
        </w:tc>
        <w:tc>
          <w:tcPr>
            <w:tcW w:w="1110" w:type="pct"/>
            <w:vAlign w:val="center"/>
          </w:tcPr>
          <w:p w14:paraId="33696A60"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护套老化前断裂伸长率</w:t>
            </w:r>
          </w:p>
        </w:tc>
        <w:tc>
          <w:tcPr>
            <w:tcW w:w="1160" w:type="pct"/>
            <w:vAlign w:val="center"/>
          </w:tcPr>
          <w:p w14:paraId="6E22B918"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2951.11-2008/9.2</w:t>
            </w:r>
          </w:p>
        </w:tc>
        <w:tc>
          <w:tcPr>
            <w:tcW w:w="1147" w:type="pct"/>
            <w:vAlign w:val="center"/>
          </w:tcPr>
          <w:p w14:paraId="4523ADDA"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04D15FD6"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76510DE1" w14:textId="77777777" w:rsidTr="00D73B42">
        <w:trPr>
          <w:cantSplit/>
          <w:trHeight w:val="397"/>
        </w:trPr>
        <w:tc>
          <w:tcPr>
            <w:tcW w:w="339" w:type="pct"/>
            <w:vAlign w:val="center"/>
          </w:tcPr>
          <w:p w14:paraId="5CF4F451" w14:textId="1D5EF60C"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8</w:t>
            </w:r>
          </w:p>
        </w:tc>
        <w:tc>
          <w:tcPr>
            <w:tcW w:w="1110" w:type="pct"/>
            <w:vAlign w:val="center"/>
          </w:tcPr>
          <w:p w14:paraId="3C4D9EB8"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护套老化后抗张强度</w:t>
            </w:r>
          </w:p>
        </w:tc>
        <w:tc>
          <w:tcPr>
            <w:tcW w:w="1160" w:type="pct"/>
            <w:vAlign w:val="center"/>
          </w:tcPr>
          <w:p w14:paraId="08CEC3C7"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2951.11-2008/9.2</w:t>
            </w:r>
          </w:p>
          <w:p w14:paraId="7F394EFA"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2951.12-2008/8.1</w:t>
            </w:r>
          </w:p>
        </w:tc>
        <w:tc>
          <w:tcPr>
            <w:tcW w:w="1147" w:type="pct"/>
            <w:vAlign w:val="center"/>
          </w:tcPr>
          <w:p w14:paraId="5497DB09"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60BAB8D1"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20B2B5C6" w14:textId="77777777" w:rsidTr="00D73B42">
        <w:trPr>
          <w:cantSplit/>
          <w:trHeight w:val="397"/>
        </w:trPr>
        <w:tc>
          <w:tcPr>
            <w:tcW w:w="339" w:type="pct"/>
            <w:vAlign w:val="center"/>
          </w:tcPr>
          <w:p w14:paraId="1E8E566B" w14:textId="4D275904"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1</w:t>
            </w:r>
            <w:r>
              <w:rPr>
                <w:rFonts w:ascii="宋体" w:eastAsia="宋体" w:hAnsi="宋体" w:cs="Calibri"/>
                <w:color w:val="000000" w:themeColor="text1"/>
                <w:sz w:val="21"/>
                <w:szCs w:val="21"/>
              </w:rPr>
              <w:t>9</w:t>
            </w:r>
          </w:p>
        </w:tc>
        <w:tc>
          <w:tcPr>
            <w:tcW w:w="1110" w:type="pct"/>
            <w:vAlign w:val="center"/>
          </w:tcPr>
          <w:p w14:paraId="55960D14"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护套老化后断裂伸长率</w:t>
            </w:r>
          </w:p>
        </w:tc>
        <w:tc>
          <w:tcPr>
            <w:tcW w:w="1160" w:type="pct"/>
            <w:vAlign w:val="center"/>
          </w:tcPr>
          <w:p w14:paraId="788099AB"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2951.11-2008/9.2</w:t>
            </w:r>
          </w:p>
          <w:p w14:paraId="78943A6A"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2951.12-2008/8.1</w:t>
            </w:r>
          </w:p>
        </w:tc>
        <w:tc>
          <w:tcPr>
            <w:tcW w:w="1147" w:type="pct"/>
            <w:vAlign w:val="center"/>
          </w:tcPr>
          <w:p w14:paraId="6991FA1A"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2034B28E"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18B377D3" w14:textId="77777777" w:rsidTr="00D73B42">
        <w:trPr>
          <w:cantSplit/>
          <w:trHeight w:val="397"/>
        </w:trPr>
        <w:tc>
          <w:tcPr>
            <w:tcW w:w="339" w:type="pct"/>
            <w:vAlign w:val="center"/>
          </w:tcPr>
          <w:p w14:paraId="02F42BA6" w14:textId="74EEBF31"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0</w:t>
            </w:r>
          </w:p>
        </w:tc>
        <w:tc>
          <w:tcPr>
            <w:tcW w:w="1110" w:type="pct"/>
            <w:vAlign w:val="center"/>
          </w:tcPr>
          <w:p w14:paraId="6C3B340D"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护套老化前后抗张强度变化率</w:t>
            </w:r>
          </w:p>
        </w:tc>
        <w:tc>
          <w:tcPr>
            <w:tcW w:w="1160" w:type="pct"/>
            <w:vAlign w:val="center"/>
          </w:tcPr>
          <w:p w14:paraId="3648D222"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2951.11-2008/9.2</w:t>
            </w:r>
          </w:p>
          <w:p w14:paraId="22B2330D"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2951.12-2008/8.1</w:t>
            </w:r>
          </w:p>
        </w:tc>
        <w:tc>
          <w:tcPr>
            <w:tcW w:w="1147" w:type="pct"/>
            <w:vAlign w:val="center"/>
          </w:tcPr>
          <w:p w14:paraId="295D4541"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7A3685AF"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52A993A5" w14:textId="77777777" w:rsidTr="00D73B42">
        <w:trPr>
          <w:cantSplit/>
          <w:trHeight w:val="397"/>
        </w:trPr>
        <w:tc>
          <w:tcPr>
            <w:tcW w:w="339" w:type="pct"/>
            <w:vAlign w:val="center"/>
          </w:tcPr>
          <w:p w14:paraId="380886D6" w14:textId="09346FE8"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lastRenderedPageBreak/>
              <w:t>2</w:t>
            </w:r>
            <w:r>
              <w:rPr>
                <w:rFonts w:ascii="宋体" w:eastAsia="宋体" w:hAnsi="宋体" w:cs="Calibri"/>
                <w:color w:val="000000" w:themeColor="text1"/>
                <w:sz w:val="21"/>
                <w:szCs w:val="21"/>
              </w:rPr>
              <w:t>1</w:t>
            </w:r>
          </w:p>
        </w:tc>
        <w:tc>
          <w:tcPr>
            <w:tcW w:w="1110" w:type="pct"/>
            <w:vAlign w:val="center"/>
          </w:tcPr>
          <w:p w14:paraId="3A298786"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护套老化前后断裂伸长率变化率</w:t>
            </w:r>
          </w:p>
        </w:tc>
        <w:tc>
          <w:tcPr>
            <w:tcW w:w="1160" w:type="pct"/>
            <w:vAlign w:val="center"/>
          </w:tcPr>
          <w:p w14:paraId="6640F9F7"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2951.11-2008/9.2</w:t>
            </w:r>
          </w:p>
          <w:p w14:paraId="65C27436"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2951.12-2008/8.1</w:t>
            </w:r>
          </w:p>
        </w:tc>
        <w:tc>
          <w:tcPr>
            <w:tcW w:w="1147" w:type="pct"/>
            <w:vAlign w:val="center"/>
          </w:tcPr>
          <w:p w14:paraId="6FF122A4"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10CAE46B"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157877BC" w14:textId="77777777" w:rsidTr="00D73B42">
        <w:trPr>
          <w:cantSplit/>
          <w:trHeight w:val="397"/>
        </w:trPr>
        <w:tc>
          <w:tcPr>
            <w:tcW w:w="339" w:type="pct"/>
            <w:vAlign w:val="center"/>
          </w:tcPr>
          <w:p w14:paraId="4E91F250" w14:textId="4AEAC6B9"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2</w:t>
            </w:r>
          </w:p>
        </w:tc>
        <w:tc>
          <w:tcPr>
            <w:tcW w:w="1110" w:type="pct"/>
            <w:vAlign w:val="center"/>
          </w:tcPr>
          <w:p w14:paraId="5009CAF1"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失重试验（PVC护套）</w:t>
            </w:r>
          </w:p>
        </w:tc>
        <w:tc>
          <w:tcPr>
            <w:tcW w:w="1160" w:type="pct"/>
            <w:vAlign w:val="center"/>
          </w:tcPr>
          <w:p w14:paraId="22BB5E43"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2951.32-2008/8.2</w:t>
            </w:r>
          </w:p>
        </w:tc>
        <w:tc>
          <w:tcPr>
            <w:tcW w:w="1147" w:type="pct"/>
            <w:vAlign w:val="center"/>
          </w:tcPr>
          <w:p w14:paraId="091BFA99"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8.5</w:t>
            </w:r>
          </w:p>
        </w:tc>
        <w:tc>
          <w:tcPr>
            <w:tcW w:w="1244" w:type="pct"/>
            <w:vAlign w:val="center"/>
          </w:tcPr>
          <w:p w14:paraId="11697349"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s="Calibri" w:hint="eastAsia"/>
                <w:color w:val="000000" w:themeColor="text1"/>
                <w:sz w:val="21"/>
                <w:szCs w:val="21"/>
              </w:rPr>
              <w:t>/</w:t>
            </w:r>
          </w:p>
        </w:tc>
      </w:tr>
      <w:tr w:rsidR="00BE76E9" w:rsidRPr="00C62FC7" w14:paraId="31639395" w14:textId="77777777" w:rsidTr="00D73B42">
        <w:trPr>
          <w:cantSplit/>
          <w:trHeight w:val="397"/>
        </w:trPr>
        <w:tc>
          <w:tcPr>
            <w:tcW w:w="339" w:type="pct"/>
            <w:vAlign w:val="center"/>
          </w:tcPr>
          <w:p w14:paraId="0A46D204" w14:textId="5E77E2A9"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3</w:t>
            </w:r>
          </w:p>
        </w:tc>
        <w:tc>
          <w:tcPr>
            <w:tcW w:w="1110" w:type="pct"/>
            <w:vAlign w:val="center"/>
          </w:tcPr>
          <w:p w14:paraId="59F3A3E4"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绕包内衬层平均厚度</w:t>
            </w:r>
          </w:p>
        </w:tc>
        <w:tc>
          <w:tcPr>
            <w:tcW w:w="1160" w:type="pct"/>
            <w:vAlign w:val="center"/>
          </w:tcPr>
          <w:p w14:paraId="72E343C2"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w:t>
            </w:r>
            <w:r w:rsidRPr="00C62FC7">
              <w:rPr>
                <w:rFonts w:ascii="宋体" w:eastAsia="宋体" w:hAnsi="宋体"/>
                <w:color w:val="000000" w:themeColor="text1"/>
                <w:sz w:val="21"/>
                <w:szCs w:val="21"/>
              </w:rPr>
              <w:t>08</w:t>
            </w:r>
          </w:p>
        </w:tc>
        <w:tc>
          <w:tcPr>
            <w:tcW w:w="1147" w:type="pct"/>
            <w:vAlign w:val="center"/>
          </w:tcPr>
          <w:p w14:paraId="13AB52D4"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olor w:val="000000" w:themeColor="text1"/>
                <w:sz w:val="21"/>
                <w:szCs w:val="21"/>
              </w:rPr>
              <w:t>/</w:t>
            </w:r>
          </w:p>
        </w:tc>
        <w:tc>
          <w:tcPr>
            <w:tcW w:w="1244" w:type="pct"/>
            <w:vAlign w:val="center"/>
          </w:tcPr>
          <w:p w14:paraId="2E95517A"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7</w:t>
            </w:r>
            <w:r w:rsidRPr="00C62FC7">
              <w:rPr>
                <w:rFonts w:ascii="宋体" w:eastAsia="宋体" w:hAnsi="宋体" w:hint="eastAsia"/>
                <w:color w:val="000000" w:themeColor="text1"/>
                <w:sz w:val="21"/>
                <w:szCs w:val="21"/>
              </w:rPr>
              <w:t>.5.3</w:t>
            </w:r>
          </w:p>
        </w:tc>
      </w:tr>
      <w:tr w:rsidR="00BE76E9" w:rsidRPr="00C62FC7" w14:paraId="4CF29C5D" w14:textId="77777777" w:rsidTr="00D73B42">
        <w:trPr>
          <w:cantSplit/>
          <w:trHeight w:val="397"/>
        </w:trPr>
        <w:tc>
          <w:tcPr>
            <w:tcW w:w="339" w:type="pct"/>
            <w:vAlign w:val="center"/>
          </w:tcPr>
          <w:p w14:paraId="542181EF" w14:textId="0C4CD1A3"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4</w:t>
            </w:r>
          </w:p>
        </w:tc>
        <w:tc>
          <w:tcPr>
            <w:tcW w:w="1110" w:type="pct"/>
            <w:vAlign w:val="center"/>
          </w:tcPr>
          <w:p w14:paraId="2482A09E" w14:textId="77777777" w:rsidR="00E916C2" w:rsidRPr="00C62FC7" w:rsidRDefault="00E916C2" w:rsidP="00EE1EF6">
            <w:pPr>
              <w:snapToGrid w:val="0"/>
              <w:jc w:val="center"/>
              <w:rPr>
                <w:rFonts w:ascii="宋体" w:eastAsia="宋体" w:hAnsi="宋体"/>
                <w:color w:val="000000" w:themeColor="text1"/>
                <w:sz w:val="21"/>
                <w:szCs w:val="21"/>
              </w:rPr>
            </w:pPr>
            <w:proofErr w:type="gramStart"/>
            <w:r w:rsidRPr="00C62FC7">
              <w:rPr>
                <w:rFonts w:ascii="宋体" w:eastAsia="宋体" w:hAnsi="宋体" w:hint="eastAsia"/>
                <w:color w:val="000000" w:themeColor="text1"/>
                <w:sz w:val="21"/>
                <w:szCs w:val="21"/>
              </w:rPr>
              <w:t>挤包内衬层</w:t>
            </w:r>
            <w:proofErr w:type="gramEnd"/>
            <w:r w:rsidRPr="00C62FC7">
              <w:rPr>
                <w:rFonts w:ascii="宋体" w:eastAsia="宋体" w:hAnsi="宋体" w:hint="eastAsia"/>
                <w:color w:val="000000" w:themeColor="text1"/>
                <w:sz w:val="21"/>
                <w:szCs w:val="21"/>
              </w:rPr>
              <w:t>最薄处厚度</w:t>
            </w:r>
          </w:p>
        </w:tc>
        <w:tc>
          <w:tcPr>
            <w:tcW w:w="1160" w:type="pct"/>
            <w:vAlign w:val="center"/>
          </w:tcPr>
          <w:p w14:paraId="42588B5D"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2951.11-20</w:t>
            </w:r>
            <w:r w:rsidRPr="00C62FC7">
              <w:rPr>
                <w:rFonts w:ascii="宋体" w:eastAsia="宋体" w:hAnsi="宋体"/>
                <w:color w:val="000000" w:themeColor="text1"/>
                <w:sz w:val="21"/>
                <w:szCs w:val="21"/>
              </w:rPr>
              <w:t>08</w:t>
            </w:r>
          </w:p>
        </w:tc>
        <w:tc>
          <w:tcPr>
            <w:tcW w:w="1147" w:type="pct"/>
            <w:vAlign w:val="center"/>
          </w:tcPr>
          <w:p w14:paraId="59E750F1"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color w:val="000000" w:themeColor="text1"/>
                <w:sz w:val="21"/>
                <w:szCs w:val="21"/>
              </w:rPr>
              <w:t>/</w:t>
            </w:r>
          </w:p>
        </w:tc>
        <w:tc>
          <w:tcPr>
            <w:tcW w:w="1244" w:type="pct"/>
            <w:vAlign w:val="center"/>
          </w:tcPr>
          <w:p w14:paraId="1A190572" w14:textId="77777777" w:rsidR="00E916C2" w:rsidRPr="00C62FC7" w:rsidRDefault="00E916C2" w:rsidP="00EE1EF6">
            <w:pPr>
              <w:jc w:val="center"/>
              <w:rPr>
                <w:rFonts w:ascii="宋体" w:eastAsia="宋体" w:hAnsi="宋体" w:cs="Calibri"/>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7</w:t>
            </w:r>
            <w:r w:rsidRPr="00C62FC7">
              <w:rPr>
                <w:rFonts w:ascii="宋体" w:eastAsia="宋体" w:hAnsi="宋体" w:hint="eastAsia"/>
                <w:color w:val="000000" w:themeColor="text1"/>
                <w:sz w:val="21"/>
                <w:szCs w:val="21"/>
              </w:rPr>
              <w:t>.5.3</w:t>
            </w:r>
          </w:p>
        </w:tc>
      </w:tr>
      <w:tr w:rsidR="00E916C2" w:rsidRPr="00C62FC7" w14:paraId="2A5C5372" w14:textId="77777777" w:rsidTr="00D73B42">
        <w:trPr>
          <w:cantSplit/>
          <w:trHeight w:val="397"/>
        </w:trPr>
        <w:tc>
          <w:tcPr>
            <w:tcW w:w="339" w:type="pct"/>
            <w:vAlign w:val="center"/>
          </w:tcPr>
          <w:p w14:paraId="12656D3C" w14:textId="49C17CCC" w:rsidR="00E916C2" w:rsidRPr="00C62FC7" w:rsidRDefault="00C62FC7" w:rsidP="00C62FC7">
            <w:pPr>
              <w:jc w:val="center"/>
              <w:rPr>
                <w:rFonts w:ascii="宋体" w:eastAsia="宋体" w:hAnsi="宋体" w:cs="Calibri"/>
                <w:color w:val="000000" w:themeColor="text1"/>
                <w:sz w:val="21"/>
                <w:szCs w:val="21"/>
              </w:rPr>
            </w:pPr>
            <w:r>
              <w:rPr>
                <w:rFonts w:ascii="宋体" w:eastAsia="宋体" w:hAnsi="宋体" w:cs="Calibri" w:hint="eastAsia"/>
                <w:color w:val="000000" w:themeColor="text1"/>
                <w:sz w:val="21"/>
                <w:szCs w:val="21"/>
              </w:rPr>
              <w:t>2</w:t>
            </w:r>
            <w:r>
              <w:rPr>
                <w:rFonts w:ascii="宋体" w:eastAsia="宋体" w:hAnsi="宋体" w:cs="Calibri"/>
                <w:color w:val="000000" w:themeColor="text1"/>
                <w:sz w:val="21"/>
                <w:szCs w:val="21"/>
              </w:rPr>
              <w:t>5</w:t>
            </w:r>
          </w:p>
        </w:tc>
        <w:tc>
          <w:tcPr>
            <w:tcW w:w="1110" w:type="pct"/>
            <w:vAlign w:val="center"/>
          </w:tcPr>
          <w:p w14:paraId="581C5B48"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成品</w:t>
            </w:r>
            <w:r w:rsidRPr="00C62FC7">
              <w:rPr>
                <w:rFonts w:ascii="宋体" w:eastAsia="宋体" w:hAnsi="宋体"/>
                <w:color w:val="000000" w:themeColor="text1"/>
                <w:sz w:val="21"/>
                <w:szCs w:val="21"/>
              </w:rPr>
              <w:t>电缆标志</w:t>
            </w:r>
          </w:p>
        </w:tc>
        <w:tc>
          <w:tcPr>
            <w:tcW w:w="1160" w:type="pct"/>
            <w:vAlign w:val="center"/>
          </w:tcPr>
          <w:p w14:paraId="52E6B3BE"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6.1</w:t>
            </w:r>
          </w:p>
          <w:p w14:paraId="778A7103" w14:textId="77777777" w:rsidR="00E916C2" w:rsidRPr="00C62FC7" w:rsidRDefault="00E916C2" w:rsidP="00EE1EF6">
            <w:pPr>
              <w:snapToGrid w:val="0"/>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w:t>
            </w:r>
            <w:r w:rsidRPr="00C62FC7">
              <w:rPr>
                <w:rFonts w:ascii="宋体" w:eastAsia="宋体" w:hAnsi="宋体"/>
                <w:color w:val="000000" w:themeColor="text1"/>
                <w:sz w:val="21"/>
                <w:szCs w:val="21"/>
              </w:rPr>
              <w:t>/T 6995.1-2008</w:t>
            </w:r>
          </w:p>
        </w:tc>
        <w:tc>
          <w:tcPr>
            <w:tcW w:w="1147" w:type="pct"/>
            <w:vAlign w:val="center"/>
          </w:tcPr>
          <w:p w14:paraId="151E7D00" w14:textId="77777777" w:rsidR="00E916C2" w:rsidRPr="00C62FC7" w:rsidRDefault="00E916C2" w:rsidP="00EE1EF6">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1244" w:type="pct"/>
            <w:vAlign w:val="center"/>
          </w:tcPr>
          <w:p w14:paraId="4DAE14AF" w14:textId="77777777" w:rsidR="00E916C2" w:rsidRPr="00C62FC7" w:rsidRDefault="00E916C2" w:rsidP="00EE1EF6">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GB/T 9330-2020/</w:t>
            </w:r>
            <w:r w:rsidRPr="00C62FC7">
              <w:rPr>
                <w:rFonts w:ascii="宋体" w:eastAsia="宋体" w:hAnsi="宋体"/>
                <w:color w:val="000000" w:themeColor="text1"/>
                <w:sz w:val="21"/>
                <w:szCs w:val="21"/>
              </w:rPr>
              <w:t>6.1</w:t>
            </w:r>
          </w:p>
        </w:tc>
      </w:tr>
    </w:tbl>
    <w:p w14:paraId="5BFC98D7" w14:textId="77777777" w:rsidR="002A5B89" w:rsidRPr="00BE76E9" w:rsidRDefault="002A5B89" w:rsidP="00532307">
      <w:pPr>
        <w:spacing w:line="460" w:lineRule="exact"/>
        <w:jc w:val="center"/>
        <w:rPr>
          <w:rFonts w:ascii="宋体" w:eastAsia="宋体" w:hAnsi="宋体"/>
          <w:color w:val="000000" w:themeColor="text1"/>
          <w:sz w:val="24"/>
          <w:szCs w:val="24"/>
        </w:rPr>
      </w:pPr>
    </w:p>
    <w:p w14:paraId="3BEAE019" w14:textId="658A01BD" w:rsidR="00E916C2" w:rsidRPr="00BE76E9" w:rsidRDefault="00532307" w:rsidP="00532307">
      <w:pPr>
        <w:spacing w:line="460" w:lineRule="exact"/>
        <w:jc w:val="center"/>
        <w:rPr>
          <w:rFonts w:ascii="宋体" w:eastAsia="宋体" w:hAnsi="宋体"/>
          <w:color w:val="000000" w:themeColor="text1"/>
          <w:sz w:val="24"/>
          <w:szCs w:val="24"/>
        </w:rPr>
      </w:pPr>
      <w:r w:rsidRPr="00BE76E9">
        <w:rPr>
          <w:rFonts w:ascii="宋体" w:eastAsia="宋体" w:hAnsi="宋体" w:hint="eastAsia"/>
          <w:color w:val="000000" w:themeColor="text1"/>
          <w:sz w:val="24"/>
          <w:szCs w:val="24"/>
        </w:rPr>
        <w:t>表</w:t>
      </w:r>
      <w:r w:rsidRPr="00BE76E9">
        <w:rPr>
          <w:rFonts w:ascii="宋体" w:eastAsia="宋体" w:hAnsi="宋体"/>
          <w:color w:val="000000" w:themeColor="text1"/>
          <w:sz w:val="24"/>
          <w:szCs w:val="24"/>
        </w:rPr>
        <w:t>6</w:t>
      </w:r>
      <w:r w:rsidRPr="00BE76E9">
        <w:rPr>
          <w:rFonts w:ascii="宋体" w:eastAsia="宋体" w:hAnsi="宋体" w:hint="eastAsia"/>
          <w:color w:val="000000" w:themeColor="text1"/>
          <w:sz w:val="24"/>
          <w:szCs w:val="24"/>
        </w:rPr>
        <w:t xml:space="preserve"> 电动汽车</w:t>
      </w:r>
      <w:r w:rsidRPr="00BE76E9">
        <w:rPr>
          <w:rFonts w:ascii="宋体" w:eastAsia="宋体" w:hAnsi="宋体"/>
          <w:color w:val="000000" w:themeColor="text1"/>
          <w:sz w:val="24"/>
          <w:szCs w:val="24"/>
        </w:rPr>
        <w:t>充电用</w:t>
      </w:r>
      <w:r w:rsidRPr="00BE76E9">
        <w:rPr>
          <w:rFonts w:ascii="宋体" w:eastAsia="宋体" w:hAnsi="宋体" w:hint="eastAsia"/>
          <w:color w:val="000000" w:themeColor="text1"/>
          <w:sz w:val="24"/>
          <w:szCs w:val="24"/>
        </w:rPr>
        <w:t>电缆</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774"/>
        <w:gridCol w:w="1938"/>
        <w:gridCol w:w="1889"/>
        <w:gridCol w:w="2127"/>
      </w:tblGrid>
      <w:tr w:rsidR="00BE76E9" w:rsidRPr="00BE76E9" w14:paraId="06742012" w14:textId="77777777" w:rsidTr="00D73B42">
        <w:trPr>
          <w:trHeight w:val="397"/>
          <w:tblHeader/>
        </w:trPr>
        <w:tc>
          <w:tcPr>
            <w:tcW w:w="636" w:type="dxa"/>
            <w:vAlign w:val="center"/>
          </w:tcPr>
          <w:p w14:paraId="3886149A" w14:textId="77777777" w:rsidR="00532307" w:rsidRPr="00C62FC7" w:rsidRDefault="00532307" w:rsidP="00C205A8">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序号</w:t>
            </w:r>
          </w:p>
        </w:tc>
        <w:tc>
          <w:tcPr>
            <w:tcW w:w="1774" w:type="dxa"/>
            <w:vAlign w:val="center"/>
          </w:tcPr>
          <w:p w14:paraId="0AD13310" w14:textId="77777777" w:rsidR="00532307" w:rsidRPr="00C62FC7" w:rsidRDefault="00532307" w:rsidP="00C205A8">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检</w:t>
            </w:r>
            <w:r w:rsidRPr="00C62FC7">
              <w:rPr>
                <w:rFonts w:ascii="宋体" w:eastAsia="宋体" w:hAnsi="宋体" w:hint="eastAsia"/>
                <w:color w:val="000000" w:themeColor="text1"/>
                <w:sz w:val="21"/>
                <w:szCs w:val="21"/>
              </w:rPr>
              <w:t>验</w:t>
            </w:r>
            <w:r w:rsidRPr="00C62FC7">
              <w:rPr>
                <w:rFonts w:ascii="宋体" w:eastAsia="宋体" w:hAnsi="宋体"/>
                <w:color w:val="000000" w:themeColor="text1"/>
                <w:sz w:val="21"/>
                <w:szCs w:val="21"/>
              </w:rPr>
              <w:t>项目</w:t>
            </w:r>
          </w:p>
        </w:tc>
        <w:tc>
          <w:tcPr>
            <w:tcW w:w="1938" w:type="dxa"/>
            <w:vAlign w:val="center"/>
          </w:tcPr>
          <w:p w14:paraId="16A09B7F" w14:textId="77777777" w:rsidR="00532307" w:rsidRPr="00C62FC7" w:rsidRDefault="00532307" w:rsidP="00C205A8">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检验方法</w:t>
            </w:r>
          </w:p>
        </w:tc>
        <w:tc>
          <w:tcPr>
            <w:tcW w:w="1889" w:type="dxa"/>
            <w:vAlign w:val="center"/>
          </w:tcPr>
          <w:p w14:paraId="2A7A10D5" w14:textId="77777777" w:rsidR="00532307" w:rsidRPr="00C62FC7" w:rsidRDefault="00532307" w:rsidP="00C205A8">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强制性质量要求</w:t>
            </w:r>
          </w:p>
        </w:tc>
        <w:tc>
          <w:tcPr>
            <w:tcW w:w="2127" w:type="dxa"/>
            <w:vAlign w:val="center"/>
          </w:tcPr>
          <w:p w14:paraId="27E48FFA" w14:textId="77777777" w:rsidR="00532307" w:rsidRPr="00C62FC7" w:rsidRDefault="00532307" w:rsidP="00C205A8">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推荐性质量要求</w:t>
            </w:r>
          </w:p>
        </w:tc>
      </w:tr>
      <w:tr w:rsidR="00BE76E9" w:rsidRPr="00BE76E9" w14:paraId="37736A62" w14:textId="77777777" w:rsidTr="00D73B42">
        <w:trPr>
          <w:trHeight w:val="397"/>
        </w:trPr>
        <w:tc>
          <w:tcPr>
            <w:tcW w:w="636" w:type="dxa"/>
            <w:vAlign w:val="center"/>
          </w:tcPr>
          <w:p w14:paraId="2FFF197F" w14:textId="77777777" w:rsidR="00495125" w:rsidRPr="00C62FC7" w:rsidRDefault="00495125" w:rsidP="00495125">
            <w:pPr>
              <w:jc w:val="center"/>
              <w:rPr>
                <w:rFonts w:ascii="宋体" w:eastAsia="宋体" w:hAnsi="宋体" w:cs="Calibri"/>
                <w:color w:val="000000" w:themeColor="text1"/>
                <w:sz w:val="21"/>
                <w:szCs w:val="21"/>
              </w:rPr>
            </w:pPr>
            <w:r w:rsidRPr="00C62FC7">
              <w:rPr>
                <w:rFonts w:ascii="宋体" w:eastAsia="宋体" w:hAnsi="宋体" w:cs="Calibri"/>
                <w:color w:val="000000" w:themeColor="text1"/>
                <w:sz w:val="21"/>
                <w:szCs w:val="21"/>
              </w:rPr>
              <w:t>1</w:t>
            </w:r>
          </w:p>
        </w:tc>
        <w:tc>
          <w:tcPr>
            <w:tcW w:w="1774" w:type="dxa"/>
            <w:vAlign w:val="center"/>
          </w:tcPr>
          <w:p w14:paraId="6881F780"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导体结构</w:t>
            </w:r>
          </w:p>
        </w:tc>
        <w:tc>
          <w:tcPr>
            <w:tcW w:w="1938" w:type="dxa"/>
            <w:vAlign w:val="center"/>
          </w:tcPr>
          <w:p w14:paraId="5D00C596"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4909.2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2009</w:t>
            </w:r>
          </w:p>
        </w:tc>
        <w:tc>
          <w:tcPr>
            <w:tcW w:w="1889" w:type="dxa"/>
          </w:tcPr>
          <w:p w14:paraId="01A8EE67" w14:textId="698F05FC"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48CE8FE7" w14:textId="2EE584A4" w:rsidR="00495125" w:rsidRPr="00C62FC7" w:rsidRDefault="00495125" w:rsidP="00495125">
            <w:pPr>
              <w:jc w:val="center"/>
              <w:rPr>
                <w:rFonts w:ascii="宋体" w:eastAsia="宋体" w:hAnsi="宋体" w:cs="Calibri"/>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2017/6.1</w:t>
            </w:r>
          </w:p>
        </w:tc>
      </w:tr>
      <w:tr w:rsidR="00BE76E9" w:rsidRPr="00BE76E9" w14:paraId="4956511B" w14:textId="77777777" w:rsidTr="00D73B42">
        <w:trPr>
          <w:trHeight w:val="397"/>
        </w:trPr>
        <w:tc>
          <w:tcPr>
            <w:tcW w:w="636" w:type="dxa"/>
            <w:vAlign w:val="center"/>
          </w:tcPr>
          <w:p w14:paraId="61C51242" w14:textId="77777777" w:rsidR="00495125" w:rsidRPr="00C62FC7" w:rsidRDefault="00495125" w:rsidP="00495125">
            <w:pPr>
              <w:jc w:val="center"/>
              <w:rPr>
                <w:rFonts w:ascii="宋体" w:eastAsia="宋体" w:hAnsi="宋体" w:cs="Calibri"/>
                <w:color w:val="000000" w:themeColor="text1"/>
                <w:sz w:val="21"/>
                <w:szCs w:val="21"/>
              </w:rPr>
            </w:pPr>
            <w:r w:rsidRPr="00C62FC7">
              <w:rPr>
                <w:rFonts w:ascii="宋体" w:eastAsia="宋体" w:hAnsi="宋体" w:cs="Calibri"/>
                <w:color w:val="000000" w:themeColor="text1"/>
                <w:sz w:val="21"/>
                <w:szCs w:val="21"/>
              </w:rPr>
              <w:t>2</w:t>
            </w:r>
          </w:p>
        </w:tc>
        <w:tc>
          <w:tcPr>
            <w:tcW w:w="1774" w:type="dxa"/>
            <w:vAlign w:val="center"/>
          </w:tcPr>
          <w:p w14:paraId="605A53F4"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绝缘厚度</w:t>
            </w:r>
          </w:p>
        </w:tc>
        <w:tc>
          <w:tcPr>
            <w:tcW w:w="1938" w:type="dxa"/>
            <w:vAlign w:val="center"/>
          </w:tcPr>
          <w:p w14:paraId="045399A7"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163A3F43" w14:textId="6DC179DE"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5399AB88" w14:textId="326D2DCA" w:rsidR="00495125" w:rsidRPr="00C62FC7" w:rsidRDefault="00495125"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2017/6.3.3</w:t>
            </w:r>
            <w:r w:rsidRPr="00C62FC7">
              <w:rPr>
                <w:rFonts w:ascii="宋体" w:eastAsia="宋体" w:hAnsi="宋体" w:hint="eastAsia"/>
                <w:color w:val="000000" w:themeColor="text1"/>
                <w:sz w:val="21"/>
                <w:szCs w:val="21"/>
              </w:rPr>
              <w:t>、6.4.3</w:t>
            </w:r>
          </w:p>
        </w:tc>
      </w:tr>
      <w:tr w:rsidR="00BE76E9" w:rsidRPr="00BE76E9" w14:paraId="6D6F556C" w14:textId="77777777" w:rsidTr="00D73B42">
        <w:trPr>
          <w:trHeight w:val="397"/>
        </w:trPr>
        <w:tc>
          <w:tcPr>
            <w:tcW w:w="636" w:type="dxa"/>
          </w:tcPr>
          <w:p w14:paraId="0F724457" w14:textId="77777777" w:rsidR="00495125" w:rsidRPr="00C62FC7" w:rsidRDefault="00495125"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3</w:t>
            </w:r>
          </w:p>
        </w:tc>
        <w:tc>
          <w:tcPr>
            <w:tcW w:w="1774" w:type="dxa"/>
            <w:vAlign w:val="center"/>
          </w:tcPr>
          <w:p w14:paraId="2DB474AE"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内护层厚度</w:t>
            </w:r>
          </w:p>
        </w:tc>
        <w:tc>
          <w:tcPr>
            <w:tcW w:w="1938" w:type="dxa"/>
            <w:vAlign w:val="center"/>
          </w:tcPr>
          <w:p w14:paraId="7EECFE17"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64DCB21D" w14:textId="57BE0FFE"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01A9E2D2" w14:textId="31786DAC"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2017/6.6.3</w:t>
            </w:r>
          </w:p>
        </w:tc>
      </w:tr>
      <w:tr w:rsidR="00BE76E9" w:rsidRPr="00BE76E9" w14:paraId="32875EDD" w14:textId="77777777" w:rsidTr="00D73B42">
        <w:trPr>
          <w:trHeight w:val="397"/>
        </w:trPr>
        <w:tc>
          <w:tcPr>
            <w:tcW w:w="636" w:type="dxa"/>
          </w:tcPr>
          <w:p w14:paraId="632D06D8" w14:textId="77777777" w:rsidR="00495125" w:rsidRPr="00C62FC7" w:rsidRDefault="00495125"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4</w:t>
            </w:r>
          </w:p>
        </w:tc>
        <w:tc>
          <w:tcPr>
            <w:tcW w:w="1774" w:type="dxa"/>
            <w:vAlign w:val="center"/>
          </w:tcPr>
          <w:p w14:paraId="516C8687"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屏蔽层</w:t>
            </w:r>
            <w:r w:rsidRPr="00C62FC7">
              <w:rPr>
                <w:rFonts w:ascii="宋体" w:eastAsia="宋体" w:hAnsi="宋体"/>
                <w:color w:val="000000" w:themeColor="text1"/>
                <w:sz w:val="21"/>
                <w:szCs w:val="21"/>
              </w:rPr>
              <w:t>结构</w:t>
            </w:r>
          </w:p>
        </w:tc>
        <w:tc>
          <w:tcPr>
            <w:tcW w:w="1938" w:type="dxa"/>
            <w:vAlign w:val="center"/>
          </w:tcPr>
          <w:p w14:paraId="4B71BEC3"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p>
        </w:tc>
        <w:tc>
          <w:tcPr>
            <w:tcW w:w="1889" w:type="dxa"/>
          </w:tcPr>
          <w:p w14:paraId="65B010E2" w14:textId="0FCF329F"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2E84AA56" w14:textId="1AD5BA88"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2017/6.4.1</w:t>
            </w:r>
            <w:r w:rsidRPr="00C62FC7">
              <w:rPr>
                <w:rFonts w:ascii="宋体" w:eastAsia="宋体" w:hAnsi="宋体" w:hint="eastAsia"/>
                <w:color w:val="000000" w:themeColor="text1"/>
                <w:sz w:val="21"/>
                <w:szCs w:val="21"/>
              </w:rPr>
              <w:t>、6</w:t>
            </w:r>
            <w:r w:rsidRPr="00C62FC7">
              <w:rPr>
                <w:rFonts w:ascii="宋体" w:eastAsia="宋体" w:hAnsi="宋体"/>
                <w:color w:val="000000" w:themeColor="text1"/>
                <w:sz w:val="21"/>
                <w:szCs w:val="21"/>
              </w:rPr>
              <w:t>.7</w:t>
            </w:r>
          </w:p>
        </w:tc>
      </w:tr>
      <w:tr w:rsidR="00BE76E9" w:rsidRPr="00BE76E9" w14:paraId="375DBEE1" w14:textId="77777777" w:rsidTr="00D73B42">
        <w:trPr>
          <w:trHeight w:val="397"/>
        </w:trPr>
        <w:tc>
          <w:tcPr>
            <w:tcW w:w="636" w:type="dxa"/>
          </w:tcPr>
          <w:p w14:paraId="0E4F11EA" w14:textId="77777777" w:rsidR="00495125" w:rsidRPr="00C62FC7" w:rsidRDefault="00495125"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5</w:t>
            </w:r>
          </w:p>
        </w:tc>
        <w:tc>
          <w:tcPr>
            <w:tcW w:w="1774" w:type="dxa"/>
            <w:vAlign w:val="center"/>
          </w:tcPr>
          <w:p w14:paraId="0A6EF861"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护套厚度</w:t>
            </w:r>
          </w:p>
        </w:tc>
        <w:tc>
          <w:tcPr>
            <w:tcW w:w="1938" w:type="dxa"/>
            <w:vAlign w:val="center"/>
          </w:tcPr>
          <w:p w14:paraId="5E3B67D2"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280AC12D" w14:textId="590F32EF"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3FA1A5AD" w14:textId="3721DE42"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2017/6.8.2</w:t>
            </w:r>
          </w:p>
        </w:tc>
      </w:tr>
      <w:tr w:rsidR="00BE76E9" w:rsidRPr="00BE76E9" w14:paraId="7E306775" w14:textId="77777777" w:rsidTr="00D73B42">
        <w:trPr>
          <w:trHeight w:val="397"/>
        </w:trPr>
        <w:tc>
          <w:tcPr>
            <w:tcW w:w="636" w:type="dxa"/>
          </w:tcPr>
          <w:p w14:paraId="2270A032" w14:textId="77777777" w:rsidR="00495125" w:rsidRPr="00C62FC7" w:rsidRDefault="00495125"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6</w:t>
            </w:r>
          </w:p>
        </w:tc>
        <w:tc>
          <w:tcPr>
            <w:tcW w:w="1774" w:type="dxa"/>
            <w:vAlign w:val="center"/>
          </w:tcPr>
          <w:p w14:paraId="55BE6B90"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电缆外径</w:t>
            </w:r>
          </w:p>
        </w:tc>
        <w:tc>
          <w:tcPr>
            <w:tcW w:w="1938" w:type="dxa"/>
            <w:vAlign w:val="center"/>
          </w:tcPr>
          <w:p w14:paraId="05316582"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p>
          <w:p w14:paraId="530FD8CF"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21FD59F6" w14:textId="7CB2494E"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0F710744" w14:textId="5EB330F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2017/6.9</w:t>
            </w:r>
          </w:p>
        </w:tc>
      </w:tr>
      <w:tr w:rsidR="00BE76E9" w:rsidRPr="00BE76E9" w14:paraId="4510CB33" w14:textId="77777777" w:rsidTr="00D73B42">
        <w:trPr>
          <w:trHeight w:val="397"/>
        </w:trPr>
        <w:tc>
          <w:tcPr>
            <w:tcW w:w="636" w:type="dxa"/>
          </w:tcPr>
          <w:p w14:paraId="21FDF6B5" w14:textId="77777777" w:rsidR="00495125" w:rsidRPr="00C62FC7" w:rsidRDefault="00495125"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7</w:t>
            </w:r>
          </w:p>
        </w:tc>
        <w:tc>
          <w:tcPr>
            <w:tcW w:w="1774" w:type="dxa"/>
            <w:vAlign w:val="center"/>
          </w:tcPr>
          <w:p w14:paraId="26EE3354"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导体直流电阻</w:t>
            </w:r>
          </w:p>
        </w:tc>
        <w:tc>
          <w:tcPr>
            <w:tcW w:w="1938" w:type="dxa"/>
            <w:vAlign w:val="center"/>
          </w:tcPr>
          <w:p w14:paraId="1B33F27D"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3048.4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2007</w:t>
            </w:r>
          </w:p>
        </w:tc>
        <w:tc>
          <w:tcPr>
            <w:tcW w:w="1889" w:type="dxa"/>
          </w:tcPr>
          <w:p w14:paraId="32EA5823" w14:textId="63B2D942"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63440F6E" w14:textId="5F459B35"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r w:rsidRPr="00C62FC7">
              <w:rPr>
                <w:rFonts w:ascii="宋体" w:eastAsia="宋体" w:hAnsi="宋体" w:hint="eastAsia"/>
                <w:color w:val="000000" w:themeColor="text1"/>
                <w:sz w:val="21"/>
                <w:szCs w:val="21"/>
              </w:rPr>
              <w:t>11.2.1</w:t>
            </w:r>
          </w:p>
        </w:tc>
      </w:tr>
      <w:tr w:rsidR="00BE76E9" w:rsidRPr="00BE76E9" w14:paraId="1EB63936" w14:textId="77777777" w:rsidTr="00D73B42">
        <w:trPr>
          <w:trHeight w:val="397"/>
        </w:trPr>
        <w:tc>
          <w:tcPr>
            <w:tcW w:w="636" w:type="dxa"/>
          </w:tcPr>
          <w:p w14:paraId="30502E02" w14:textId="77777777" w:rsidR="00495125" w:rsidRPr="00C62FC7" w:rsidRDefault="00495125"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8</w:t>
            </w:r>
          </w:p>
        </w:tc>
        <w:tc>
          <w:tcPr>
            <w:tcW w:w="1774" w:type="dxa"/>
            <w:vAlign w:val="center"/>
          </w:tcPr>
          <w:p w14:paraId="0F01CB56"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绝缘线芯耐压试验</w:t>
            </w:r>
          </w:p>
        </w:tc>
        <w:tc>
          <w:tcPr>
            <w:tcW w:w="1938" w:type="dxa"/>
            <w:vAlign w:val="center"/>
          </w:tcPr>
          <w:p w14:paraId="52E25617"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p>
        </w:tc>
        <w:tc>
          <w:tcPr>
            <w:tcW w:w="1889" w:type="dxa"/>
          </w:tcPr>
          <w:p w14:paraId="500DA4DE" w14:textId="3061A204"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367AC3CC" w14:textId="2C913FF5"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r w:rsidRPr="00C62FC7">
              <w:rPr>
                <w:rFonts w:ascii="宋体" w:eastAsia="宋体" w:hAnsi="宋体" w:hint="eastAsia"/>
                <w:color w:val="000000" w:themeColor="text1"/>
                <w:sz w:val="21"/>
                <w:szCs w:val="21"/>
              </w:rPr>
              <w:t>1</w:t>
            </w:r>
            <w:r w:rsidRPr="00C62FC7">
              <w:rPr>
                <w:rFonts w:ascii="宋体" w:eastAsia="宋体" w:hAnsi="宋体"/>
                <w:color w:val="000000" w:themeColor="text1"/>
                <w:sz w:val="21"/>
                <w:szCs w:val="21"/>
              </w:rPr>
              <w:t>1.2.3</w:t>
            </w:r>
          </w:p>
        </w:tc>
      </w:tr>
      <w:tr w:rsidR="00BE76E9" w:rsidRPr="00BE76E9" w14:paraId="2DBA6DE6" w14:textId="77777777" w:rsidTr="00D73B42">
        <w:trPr>
          <w:trHeight w:val="397"/>
        </w:trPr>
        <w:tc>
          <w:tcPr>
            <w:tcW w:w="636" w:type="dxa"/>
          </w:tcPr>
          <w:p w14:paraId="4FBD86C3" w14:textId="77777777" w:rsidR="00495125" w:rsidRPr="00C62FC7" w:rsidRDefault="00495125"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9</w:t>
            </w:r>
          </w:p>
        </w:tc>
        <w:tc>
          <w:tcPr>
            <w:tcW w:w="1774" w:type="dxa"/>
            <w:vAlign w:val="center"/>
          </w:tcPr>
          <w:p w14:paraId="34E7BEE2"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长期直流耐压试验</w:t>
            </w:r>
          </w:p>
        </w:tc>
        <w:tc>
          <w:tcPr>
            <w:tcW w:w="1938" w:type="dxa"/>
            <w:vAlign w:val="center"/>
          </w:tcPr>
          <w:p w14:paraId="3992A7FD"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p>
        </w:tc>
        <w:tc>
          <w:tcPr>
            <w:tcW w:w="1889" w:type="dxa"/>
          </w:tcPr>
          <w:p w14:paraId="4A435E1D" w14:textId="11831218"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157E6A23" w14:textId="6C59E913"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r w:rsidRPr="00C62FC7">
              <w:rPr>
                <w:rFonts w:ascii="宋体" w:eastAsia="宋体" w:hAnsi="宋体" w:hint="eastAsia"/>
                <w:color w:val="000000" w:themeColor="text1"/>
                <w:sz w:val="21"/>
                <w:szCs w:val="21"/>
              </w:rPr>
              <w:t>1</w:t>
            </w:r>
            <w:r w:rsidRPr="00C62FC7">
              <w:rPr>
                <w:rFonts w:ascii="宋体" w:eastAsia="宋体" w:hAnsi="宋体"/>
                <w:color w:val="000000" w:themeColor="text1"/>
                <w:sz w:val="21"/>
                <w:szCs w:val="21"/>
              </w:rPr>
              <w:t>1.2.4</w:t>
            </w:r>
          </w:p>
        </w:tc>
      </w:tr>
      <w:tr w:rsidR="00BE76E9" w:rsidRPr="00BE76E9" w14:paraId="747216E2" w14:textId="77777777" w:rsidTr="00D73B42">
        <w:trPr>
          <w:trHeight w:val="397"/>
        </w:trPr>
        <w:tc>
          <w:tcPr>
            <w:tcW w:w="636" w:type="dxa"/>
          </w:tcPr>
          <w:p w14:paraId="6416D856" w14:textId="77777777" w:rsidR="00495125" w:rsidRPr="00C62FC7" w:rsidRDefault="00495125"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1</w:t>
            </w:r>
            <w:r w:rsidRPr="00C62FC7">
              <w:rPr>
                <w:rFonts w:ascii="宋体" w:eastAsia="宋体" w:hAnsi="宋体"/>
                <w:color w:val="000000" w:themeColor="text1"/>
                <w:sz w:val="21"/>
                <w:szCs w:val="21"/>
              </w:rPr>
              <w:t>0</w:t>
            </w:r>
          </w:p>
        </w:tc>
        <w:tc>
          <w:tcPr>
            <w:tcW w:w="1774" w:type="dxa"/>
            <w:vAlign w:val="center"/>
          </w:tcPr>
          <w:p w14:paraId="5B763588"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绝缘电阻常数</w:t>
            </w:r>
          </w:p>
        </w:tc>
        <w:tc>
          <w:tcPr>
            <w:tcW w:w="1938" w:type="dxa"/>
            <w:vAlign w:val="center"/>
          </w:tcPr>
          <w:p w14:paraId="60F07786"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p>
          <w:p w14:paraId="042636B6"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3048.5</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2007</w:t>
            </w:r>
          </w:p>
        </w:tc>
        <w:tc>
          <w:tcPr>
            <w:tcW w:w="1889" w:type="dxa"/>
          </w:tcPr>
          <w:p w14:paraId="490D8E3A" w14:textId="3912761F"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2816240F" w14:textId="144A68CB"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r w:rsidRPr="00C62FC7">
              <w:rPr>
                <w:rFonts w:ascii="宋体" w:eastAsia="宋体" w:hAnsi="宋体" w:hint="eastAsia"/>
                <w:color w:val="000000" w:themeColor="text1"/>
                <w:sz w:val="21"/>
                <w:szCs w:val="21"/>
              </w:rPr>
              <w:t>1</w:t>
            </w:r>
            <w:r w:rsidRPr="00C62FC7">
              <w:rPr>
                <w:rFonts w:ascii="宋体" w:eastAsia="宋体" w:hAnsi="宋体"/>
                <w:color w:val="000000" w:themeColor="text1"/>
                <w:sz w:val="21"/>
                <w:szCs w:val="21"/>
              </w:rPr>
              <w:t>1.2.5</w:t>
            </w:r>
          </w:p>
        </w:tc>
      </w:tr>
      <w:tr w:rsidR="00BE76E9" w:rsidRPr="00BE76E9" w14:paraId="44589833" w14:textId="77777777" w:rsidTr="00D73B42">
        <w:trPr>
          <w:trHeight w:val="397"/>
        </w:trPr>
        <w:tc>
          <w:tcPr>
            <w:tcW w:w="636" w:type="dxa"/>
          </w:tcPr>
          <w:p w14:paraId="45F7A5C8" w14:textId="56425F3B" w:rsidR="00495125"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1</w:t>
            </w:r>
            <w:r w:rsidRPr="00C62FC7">
              <w:rPr>
                <w:rFonts w:ascii="宋体" w:eastAsia="宋体" w:hAnsi="宋体"/>
                <w:color w:val="000000" w:themeColor="text1"/>
                <w:sz w:val="21"/>
                <w:szCs w:val="21"/>
              </w:rPr>
              <w:t>1</w:t>
            </w:r>
          </w:p>
        </w:tc>
        <w:tc>
          <w:tcPr>
            <w:tcW w:w="1774" w:type="dxa"/>
            <w:vAlign w:val="center"/>
          </w:tcPr>
          <w:p w14:paraId="489FB94E"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信号或控制线芯屏蔽</w:t>
            </w:r>
            <w:proofErr w:type="gramStart"/>
            <w:r w:rsidRPr="00C62FC7">
              <w:rPr>
                <w:rFonts w:ascii="宋体" w:eastAsia="宋体" w:hAnsi="宋体"/>
                <w:color w:val="000000" w:themeColor="text1"/>
                <w:sz w:val="21"/>
                <w:szCs w:val="21"/>
              </w:rPr>
              <w:t>层转移</w:t>
            </w:r>
            <w:proofErr w:type="gramEnd"/>
            <w:r w:rsidRPr="00C62FC7">
              <w:rPr>
                <w:rFonts w:ascii="宋体" w:eastAsia="宋体" w:hAnsi="宋体"/>
                <w:color w:val="000000" w:themeColor="text1"/>
                <w:sz w:val="21"/>
                <w:szCs w:val="21"/>
              </w:rPr>
              <w:t>阻抗</w:t>
            </w:r>
          </w:p>
        </w:tc>
        <w:tc>
          <w:tcPr>
            <w:tcW w:w="1938" w:type="dxa"/>
            <w:vAlign w:val="center"/>
          </w:tcPr>
          <w:p w14:paraId="3294C266" w14:textId="294508CE"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17737.1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2000</w:t>
            </w:r>
          </w:p>
        </w:tc>
        <w:tc>
          <w:tcPr>
            <w:tcW w:w="1889" w:type="dxa"/>
          </w:tcPr>
          <w:p w14:paraId="0FF28D76" w14:textId="6B52368A"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6729A981" w14:textId="4C034A3D"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r w:rsidRPr="00C62FC7">
              <w:rPr>
                <w:rFonts w:ascii="宋体" w:eastAsia="宋体" w:hAnsi="宋体" w:hint="eastAsia"/>
                <w:color w:val="000000" w:themeColor="text1"/>
                <w:sz w:val="21"/>
                <w:szCs w:val="21"/>
              </w:rPr>
              <w:t>1</w:t>
            </w:r>
            <w:r w:rsidRPr="00C62FC7">
              <w:rPr>
                <w:rFonts w:ascii="宋体" w:eastAsia="宋体" w:hAnsi="宋体"/>
                <w:color w:val="000000" w:themeColor="text1"/>
                <w:sz w:val="21"/>
                <w:szCs w:val="21"/>
              </w:rPr>
              <w:t>1.2.7</w:t>
            </w:r>
          </w:p>
        </w:tc>
      </w:tr>
      <w:tr w:rsidR="00BE76E9" w:rsidRPr="00BE76E9" w14:paraId="55DCBE17" w14:textId="77777777" w:rsidTr="00D73B42">
        <w:trPr>
          <w:trHeight w:val="397"/>
        </w:trPr>
        <w:tc>
          <w:tcPr>
            <w:tcW w:w="636" w:type="dxa"/>
          </w:tcPr>
          <w:p w14:paraId="15D3AA4E" w14:textId="06404555" w:rsidR="00495125"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1</w:t>
            </w:r>
            <w:r w:rsidRPr="00C62FC7">
              <w:rPr>
                <w:rFonts w:ascii="宋体" w:eastAsia="宋体" w:hAnsi="宋体"/>
                <w:color w:val="000000" w:themeColor="text1"/>
                <w:sz w:val="21"/>
                <w:szCs w:val="21"/>
              </w:rPr>
              <w:t>2</w:t>
            </w:r>
          </w:p>
        </w:tc>
        <w:tc>
          <w:tcPr>
            <w:tcW w:w="1774" w:type="dxa"/>
            <w:vAlign w:val="center"/>
          </w:tcPr>
          <w:p w14:paraId="74393AA4"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绝缘老化前抗张强度</w:t>
            </w:r>
          </w:p>
        </w:tc>
        <w:tc>
          <w:tcPr>
            <w:tcW w:w="1938" w:type="dxa"/>
            <w:vAlign w:val="center"/>
          </w:tcPr>
          <w:p w14:paraId="528B8A48"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4E44CACA" w14:textId="7C5E4E9B"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40249108" w14:textId="48FA9B3A"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2017/11.3</w:t>
            </w:r>
          </w:p>
        </w:tc>
      </w:tr>
      <w:tr w:rsidR="00BE76E9" w:rsidRPr="00BE76E9" w14:paraId="7FAD5D26" w14:textId="77777777" w:rsidTr="00D73B42">
        <w:trPr>
          <w:trHeight w:val="397"/>
        </w:trPr>
        <w:tc>
          <w:tcPr>
            <w:tcW w:w="636" w:type="dxa"/>
          </w:tcPr>
          <w:p w14:paraId="10755E90" w14:textId="1958A0D7" w:rsidR="00495125"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1</w:t>
            </w:r>
            <w:r w:rsidRPr="00C62FC7">
              <w:rPr>
                <w:rFonts w:ascii="宋体" w:eastAsia="宋体" w:hAnsi="宋体"/>
                <w:color w:val="000000" w:themeColor="text1"/>
                <w:sz w:val="21"/>
                <w:szCs w:val="21"/>
              </w:rPr>
              <w:t>3</w:t>
            </w:r>
          </w:p>
        </w:tc>
        <w:tc>
          <w:tcPr>
            <w:tcW w:w="1774" w:type="dxa"/>
            <w:vAlign w:val="center"/>
          </w:tcPr>
          <w:p w14:paraId="01B96480"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绝缘老化前断裂伸长率</w:t>
            </w:r>
          </w:p>
        </w:tc>
        <w:tc>
          <w:tcPr>
            <w:tcW w:w="1938" w:type="dxa"/>
            <w:vAlign w:val="center"/>
          </w:tcPr>
          <w:p w14:paraId="40514017"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0814980A" w14:textId="69DF00A4"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19196E68" w14:textId="2B2870F1"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2017/11.3</w:t>
            </w:r>
          </w:p>
        </w:tc>
      </w:tr>
      <w:tr w:rsidR="00BE76E9" w:rsidRPr="00BE76E9" w14:paraId="38662AB0" w14:textId="77777777" w:rsidTr="00D73B42">
        <w:trPr>
          <w:trHeight w:val="397"/>
        </w:trPr>
        <w:tc>
          <w:tcPr>
            <w:tcW w:w="636" w:type="dxa"/>
          </w:tcPr>
          <w:p w14:paraId="38DB850C" w14:textId="0A1CE5C0" w:rsidR="00495125" w:rsidRPr="00C62FC7" w:rsidRDefault="007E30CD"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14</w:t>
            </w:r>
          </w:p>
        </w:tc>
        <w:tc>
          <w:tcPr>
            <w:tcW w:w="1774" w:type="dxa"/>
            <w:vAlign w:val="center"/>
          </w:tcPr>
          <w:p w14:paraId="588BFC24"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绝缘老化后抗张强度</w:t>
            </w:r>
          </w:p>
        </w:tc>
        <w:tc>
          <w:tcPr>
            <w:tcW w:w="1938" w:type="dxa"/>
            <w:vAlign w:val="center"/>
          </w:tcPr>
          <w:p w14:paraId="0D54E8AB"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0D6E97B4" w14:textId="56A41DAA"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66BE94FA" w14:textId="7112EEF4"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2017/11.3</w:t>
            </w:r>
          </w:p>
        </w:tc>
      </w:tr>
      <w:tr w:rsidR="00BE76E9" w:rsidRPr="00BE76E9" w14:paraId="6038EA07" w14:textId="77777777" w:rsidTr="00D73B42">
        <w:trPr>
          <w:trHeight w:val="397"/>
        </w:trPr>
        <w:tc>
          <w:tcPr>
            <w:tcW w:w="636" w:type="dxa"/>
          </w:tcPr>
          <w:p w14:paraId="4280830B" w14:textId="270B0D4B" w:rsidR="00495125" w:rsidRPr="00C62FC7" w:rsidRDefault="007E30CD"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lastRenderedPageBreak/>
              <w:t>15</w:t>
            </w:r>
          </w:p>
        </w:tc>
        <w:tc>
          <w:tcPr>
            <w:tcW w:w="1774" w:type="dxa"/>
            <w:vAlign w:val="center"/>
          </w:tcPr>
          <w:p w14:paraId="5730266B"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绝缘老化后断裂伸长率</w:t>
            </w:r>
          </w:p>
        </w:tc>
        <w:tc>
          <w:tcPr>
            <w:tcW w:w="1938" w:type="dxa"/>
            <w:vAlign w:val="center"/>
          </w:tcPr>
          <w:p w14:paraId="6D3EC683"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1C528228" w14:textId="6A414CF8"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24580808" w14:textId="6632B05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2017/11.3</w:t>
            </w:r>
          </w:p>
        </w:tc>
      </w:tr>
      <w:tr w:rsidR="00BE76E9" w:rsidRPr="00BE76E9" w14:paraId="3152C53F" w14:textId="77777777" w:rsidTr="00D73B42">
        <w:trPr>
          <w:trHeight w:val="397"/>
        </w:trPr>
        <w:tc>
          <w:tcPr>
            <w:tcW w:w="636" w:type="dxa"/>
          </w:tcPr>
          <w:p w14:paraId="0277078E" w14:textId="48352895" w:rsidR="00495125" w:rsidRPr="00C62FC7" w:rsidRDefault="007E30CD"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16</w:t>
            </w:r>
          </w:p>
        </w:tc>
        <w:tc>
          <w:tcPr>
            <w:tcW w:w="1774" w:type="dxa"/>
            <w:vAlign w:val="center"/>
          </w:tcPr>
          <w:p w14:paraId="2B69937A"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绝缘老化后抗张强度变化率</w:t>
            </w:r>
          </w:p>
        </w:tc>
        <w:tc>
          <w:tcPr>
            <w:tcW w:w="1938" w:type="dxa"/>
            <w:vAlign w:val="center"/>
          </w:tcPr>
          <w:p w14:paraId="0C4B6E57"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44D4C0DE" w14:textId="7A9AC5C6"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30F7E682" w14:textId="1EA2387D"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2017/11.3</w:t>
            </w:r>
          </w:p>
        </w:tc>
      </w:tr>
      <w:tr w:rsidR="00BE76E9" w:rsidRPr="00BE76E9" w14:paraId="7EFB476E" w14:textId="77777777" w:rsidTr="00D73B42">
        <w:trPr>
          <w:trHeight w:val="397"/>
        </w:trPr>
        <w:tc>
          <w:tcPr>
            <w:tcW w:w="636" w:type="dxa"/>
          </w:tcPr>
          <w:p w14:paraId="4F65C852" w14:textId="3BABE138" w:rsidR="00495125" w:rsidRPr="00C62FC7" w:rsidRDefault="007E30CD"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17</w:t>
            </w:r>
          </w:p>
        </w:tc>
        <w:tc>
          <w:tcPr>
            <w:tcW w:w="1774" w:type="dxa"/>
            <w:vAlign w:val="center"/>
          </w:tcPr>
          <w:p w14:paraId="0EC2C1BE"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绝缘老化后断裂伸长率变化率</w:t>
            </w:r>
          </w:p>
        </w:tc>
        <w:tc>
          <w:tcPr>
            <w:tcW w:w="1938" w:type="dxa"/>
            <w:vAlign w:val="center"/>
          </w:tcPr>
          <w:p w14:paraId="608F423B"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72ECB1B7" w14:textId="0B6C28A8"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7D6AA2FA" w14:textId="4F6059E5"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2017/11.3</w:t>
            </w:r>
          </w:p>
        </w:tc>
      </w:tr>
      <w:tr w:rsidR="00BE76E9" w:rsidRPr="00BE76E9" w14:paraId="6C6A1729" w14:textId="77777777" w:rsidTr="00D73B42">
        <w:trPr>
          <w:trHeight w:val="397"/>
        </w:trPr>
        <w:tc>
          <w:tcPr>
            <w:tcW w:w="636" w:type="dxa"/>
          </w:tcPr>
          <w:p w14:paraId="08F0357C" w14:textId="5909EC43" w:rsidR="00495125" w:rsidRPr="00C62FC7" w:rsidRDefault="007E30CD"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18</w:t>
            </w:r>
          </w:p>
        </w:tc>
        <w:tc>
          <w:tcPr>
            <w:tcW w:w="1774" w:type="dxa"/>
            <w:vAlign w:val="center"/>
          </w:tcPr>
          <w:p w14:paraId="02408688"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绝缘热延伸试验</w:t>
            </w:r>
          </w:p>
        </w:tc>
        <w:tc>
          <w:tcPr>
            <w:tcW w:w="1938" w:type="dxa"/>
            <w:vAlign w:val="center"/>
          </w:tcPr>
          <w:p w14:paraId="0075B087"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2951.21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3E01E976" w14:textId="0AD3369B"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6A662A1A" w14:textId="63E27ED2"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2017/11.3</w:t>
            </w:r>
          </w:p>
        </w:tc>
      </w:tr>
      <w:tr w:rsidR="00BE76E9" w:rsidRPr="00BE76E9" w14:paraId="2B125437" w14:textId="77777777" w:rsidTr="00D73B42">
        <w:trPr>
          <w:trHeight w:val="397"/>
        </w:trPr>
        <w:tc>
          <w:tcPr>
            <w:tcW w:w="636" w:type="dxa"/>
          </w:tcPr>
          <w:p w14:paraId="3D07796E" w14:textId="3649239B" w:rsidR="00495125" w:rsidRPr="00C62FC7" w:rsidRDefault="007E30CD" w:rsidP="00495125">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19</w:t>
            </w:r>
          </w:p>
        </w:tc>
        <w:tc>
          <w:tcPr>
            <w:tcW w:w="1774" w:type="dxa"/>
            <w:vAlign w:val="center"/>
          </w:tcPr>
          <w:p w14:paraId="62CA3C69"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绝缘高温压力</w:t>
            </w:r>
          </w:p>
        </w:tc>
        <w:tc>
          <w:tcPr>
            <w:tcW w:w="1938" w:type="dxa"/>
            <w:vAlign w:val="center"/>
          </w:tcPr>
          <w:p w14:paraId="037C84FB" w14:textId="77777777"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2951.31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5B0635D2" w14:textId="56B43B91"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184BB2AD" w14:textId="5B5E2096" w:rsidR="00495125" w:rsidRPr="00C62FC7" w:rsidRDefault="00495125" w:rsidP="00495125">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2017/11.3</w:t>
            </w:r>
          </w:p>
        </w:tc>
      </w:tr>
      <w:tr w:rsidR="00BE76E9" w:rsidRPr="00BE76E9" w14:paraId="781E1EF0" w14:textId="77777777" w:rsidTr="00D73B42">
        <w:trPr>
          <w:trHeight w:val="397"/>
        </w:trPr>
        <w:tc>
          <w:tcPr>
            <w:tcW w:w="636" w:type="dxa"/>
          </w:tcPr>
          <w:p w14:paraId="793592C0" w14:textId="51724117"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20</w:t>
            </w:r>
          </w:p>
        </w:tc>
        <w:tc>
          <w:tcPr>
            <w:tcW w:w="1774" w:type="dxa"/>
            <w:vAlign w:val="center"/>
          </w:tcPr>
          <w:p w14:paraId="174BC89D" w14:textId="2737FBDA"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绝缘热收缩</w:t>
            </w:r>
          </w:p>
        </w:tc>
        <w:tc>
          <w:tcPr>
            <w:tcW w:w="1938" w:type="dxa"/>
            <w:vAlign w:val="center"/>
          </w:tcPr>
          <w:p w14:paraId="515BE210" w14:textId="057E496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2951.31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4CFC4E0A" w14:textId="6FBBEE5C" w:rsidR="007E30CD" w:rsidRPr="00C62FC7" w:rsidRDefault="007E30CD" w:rsidP="007E30CD">
            <w:pPr>
              <w:jc w:val="center"/>
              <w:rPr>
                <w:rFonts w:ascii="宋体" w:eastAsia="宋体" w:hAnsi="宋体"/>
                <w:color w:val="000000" w:themeColor="text1"/>
                <w:sz w:val="21"/>
                <w:szCs w:val="21"/>
              </w:rPr>
            </w:pPr>
          </w:p>
        </w:tc>
        <w:tc>
          <w:tcPr>
            <w:tcW w:w="2127" w:type="dxa"/>
            <w:vAlign w:val="center"/>
          </w:tcPr>
          <w:p w14:paraId="064AA164" w14:textId="17B42088"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2017/11.3</w:t>
            </w:r>
          </w:p>
        </w:tc>
      </w:tr>
      <w:tr w:rsidR="00BE76E9" w:rsidRPr="00BE76E9" w14:paraId="3E0322BD" w14:textId="77777777" w:rsidTr="00D73B42">
        <w:trPr>
          <w:trHeight w:val="397"/>
        </w:trPr>
        <w:tc>
          <w:tcPr>
            <w:tcW w:w="636" w:type="dxa"/>
          </w:tcPr>
          <w:p w14:paraId="0B0553FF" w14:textId="598DF8DF"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21</w:t>
            </w:r>
          </w:p>
        </w:tc>
        <w:tc>
          <w:tcPr>
            <w:tcW w:w="1774" w:type="dxa"/>
            <w:vAlign w:val="center"/>
          </w:tcPr>
          <w:p w14:paraId="66740978"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w:t>
            </w:r>
            <w:r w:rsidRPr="00C62FC7">
              <w:rPr>
                <w:rFonts w:ascii="宋体" w:eastAsia="宋体" w:hAnsi="宋体"/>
                <w:color w:val="000000" w:themeColor="text1"/>
                <w:sz w:val="21"/>
                <w:szCs w:val="21"/>
              </w:rPr>
              <w:t>老化前抗张强度</w:t>
            </w:r>
          </w:p>
        </w:tc>
        <w:tc>
          <w:tcPr>
            <w:tcW w:w="1938" w:type="dxa"/>
            <w:vAlign w:val="center"/>
          </w:tcPr>
          <w:p w14:paraId="0C9C2467"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5D2D34CB" w14:textId="0B7AB9BE"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2A4F447C" w14:textId="7E345F2C"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30CC33E3" w14:textId="77777777" w:rsidTr="00D73B42">
        <w:trPr>
          <w:trHeight w:val="397"/>
        </w:trPr>
        <w:tc>
          <w:tcPr>
            <w:tcW w:w="636" w:type="dxa"/>
          </w:tcPr>
          <w:p w14:paraId="19587066" w14:textId="7CE9C7D6"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2</w:t>
            </w:r>
            <w:r w:rsidRPr="00C62FC7">
              <w:rPr>
                <w:rFonts w:ascii="宋体" w:eastAsia="宋体" w:hAnsi="宋体"/>
                <w:color w:val="000000" w:themeColor="text1"/>
                <w:sz w:val="21"/>
                <w:szCs w:val="21"/>
              </w:rPr>
              <w:t>2</w:t>
            </w:r>
          </w:p>
        </w:tc>
        <w:tc>
          <w:tcPr>
            <w:tcW w:w="1774" w:type="dxa"/>
            <w:vAlign w:val="center"/>
          </w:tcPr>
          <w:p w14:paraId="70DCB452"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护套老化前断裂伸长率</w:t>
            </w:r>
          </w:p>
        </w:tc>
        <w:tc>
          <w:tcPr>
            <w:tcW w:w="1938" w:type="dxa"/>
            <w:vAlign w:val="center"/>
          </w:tcPr>
          <w:p w14:paraId="5DFEA1A0"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0C8B7070" w14:textId="2F642E5A"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5C652F16" w14:textId="3152F41C"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65411ADA" w14:textId="77777777" w:rsidTr="00D73B42">
        <w:trPr>
          <w:trHeight w:val="397"/>
        </w:trPr>
        <w:tc>
          <w:tcPr>
            <w:tcW w:w="636" w:type="dxa"/>
          </w:tcPr>
          <w:p w14:paraId="24EF5D97" w14:textId="79D6B115"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2</w:t>
            </w:r>
            <w:r w:rsidRPr="00C62FC7">
              <w:rPr>
                <w:rFonts w:ascii="宋体" w:eastAsia="宋体" w:hAnsi="宋体"/>
                <w:color w:val="000000" w:themeColor="text1"/>
                <w:sz w:val="21"/>
                <w:szCs w:val="21"/>
              </w:rPr>
              <w:t>3</w:t>
            </w:r>
          </w:p>
        </w:tc>
        <w:tc>
          <w:tcPr>
            <w:tcW w:w="1774" w:type="dxa"/>
            <w:vAlign w:val="center"/>
          </w:tcPr>
          <w:p w14:paraId="0DE62055"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护套老化后抗张强度</w:t>
            </w:r>
          </w:p>
        </w:tc>
        <w:tc>
          <w:tcPr>
            <w:tcW w:w="1938" w:type="dxa"/>
            <w:vAlign w:val="center"/>
          </w:tcPr>
          <w:p w14:paraId="50731261"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6994E13D" w14:textId="205DB815"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0F91BE60" w14:textId="466BB30D"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4B5B00F3" w14:textId="77777777" w:rsidTr="00D73B42">
        <w:trPr>
          <w:trHeight w:val="397"/>
        </w:trPr>
        <w:tc>
          <w:tcPr>
            <w:tcW w:w="636" w:type="dxa"/>
          </w:tcPr>
          <w:p w14:paraId="0DAFFCF5" w14:textId="7F6F4B3A"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2</w:t>
            </w:r>
            <w:r w:rsidRPr="00C62FC7">
              <w:rPr>
                <w:rFonts w:ascii="宋体" w:eastAsia="宋体" w:hAnsi="宋体"/>
                <w:color w:val="000000" w:themeColor="text1"/>
                <w:sz w:val="21"/>
                <w:szCs w:val="21"/>
              </w:rPr>
              <w:t>4</w:t>
            </w:r>
          </w:p>
        </w:tc>
        <w:tc>
          <w:tcPr>
            <w:tcW w:w="1774" w:type="dxa"/>
            <w:vAlign w:val="center"/>
          </w:tcPr>
          <w:p w14:paraId="3387FBBA"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护套老化后断裂伸长率</w:t>
            </w:r>
          </w:p>
        </w:tc>
        <w:tc>
          <w:tcPr>
            <w:tcW w:w="1938" w:type="dxa"/>
            <w:vAlign w:val="center"/>
          </w:tcPr>
          <w:p w14:paraId="02D0D54F"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2093D6CC" w14:textId="3AE14A63"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62A41232" w14:textId="6FEF7B8C"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2CF14A48" w14:textId="77777777" w:rsidTr="00D73B42">
        <w:trPr>
          <w:trHeight w:val="397"/>
        </w:trPr>
        <w:tc>
          <w:tcPr>
            <w:tcW w:w="636" w:type="dxa"/>
          </w:tcPr>
          <w:p w14:paraId="7D403C9F" w14:textId="76944429"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2</w:t>
            </w:r>
            <w:r w:rsidRPr="00C62FC7">
              <w:rPr>
                <w:rFonts w:ascii="宋体" w:eastAsia="宋体" w:hAnsi="宋体"/>
                <w:color w:val="000000" w:themeColor="text1"/>
                <w:sz w:val="21"/>
                <w:szCs w:val="21"/>
              </w:rPr>
              <w:t>5</w:t>
            </w:r>
          </w:p>
        </w:tc>
        <w:tc>
          <w:tcPr>
            <w:tcW w:w="1774" w:type="dxa"/>
            <w:vAlign w:val="center"/>
          </w:tcPr>
          <w:p w14:paraId="24629181"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护套老化后抗张强度变化率</w:t>
            </w:r>
          </w:p>
        </w:tc>
        <w:tc>
          <w:tcPr>
            <w:tcW w:w="1938" w:type="dxa"/>
            <w:vAlign w:val="center"/>
          </w:tcPr>
          <w:p w14:paraId="7474D182"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40966BA7" w14:textId="59E5E9B4"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65ACB038" w14:textId="64438EDB"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42B734C2" w14:textId="77777777" w:rsidTr="00D73B42">
        <w:trPr>
          <w:trHeight w:val="397"/>
        </w:trPr>
        <w:tc>
          <w:tcPr>
            <w:tcW w:w="636" w:type="dxa"/>
          </w:tcPr>
          <w:p w14:paraId="3FBB8240" w14:textId="50A76D2D"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2</w:t>
            </w:r>
            <w:r w:rsidRPr="00C62FC7">
              <w:rPr>
                <w:rFonts w:ascii="宋体" w:eastAsia="宋体" w:hAnsi="宋体"/>
                <w:color w:val="000000" w:themeColor="text1"/>
                <w:sz w:val="21"/>
                <w:szCs w:val="21"/>
              </w:rPr>
              <w:t>6</w:t>
            </w:r>
          </w:p>
        </w:tc>
        <w:tc>
          <w:tcPr>
            <w:tcW w:w="1774" w:type="dxa"/>
            <w:vAlign w:val="center"/>
          </w:tcPr>
          <w:p w14:paraId="17809FC7"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护套老化后断裂伸长率变化率</w:t>
            </w:r>
          </w:p>
        </w:tc>
        <w:tc>
          <w:tcPr>
            <w:tcW w:w="1938" w:type="dxa"/>
            <w:vAlign w:val="center"/>
          </w:tcPr>
          <w:p w14:paraId="3C7E568E"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55CB6771" w14:textId="57DA855F"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774C3C6E" w14:textId="753B64A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0A2ECC59" w14:textId="77777777" w:rsidTr="00D73B42">
        <w:trPr>
          <w:trHeight w:val="397"/>
        </w:trPr>
        <w:tc>
          <w:tcPr>
            <w:tcW w:w="636" w:type="dxa"/>
          </w:tcPr>
          <w:p w14:paraId="096FC66E" w14:textId="190540A0"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27</w:t>
            </w:r>
          </w:p>
        </w:tc>
        <w:tc>
          <w:tcPr>
            <w:tcW w:w="1774" w:type="dxa"/>
            <w:vAlign w:val="center"/>
          </w:tcPr>
          <w:p w14:paraId="201C162C"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护套耐矿物油试验</w:t>
            </w:r>
          </w:p>
        </w:tc>
        <w:tc>
          <w:tcPr>
            <w:tcW w:w="1938" w:type="dxa"/>
            <w:vAlign w:val="center"/>
          </w:tcPr>
          <w:p w14:paraId="708B4FE7"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w:t>
            </w:r>
            <w:r w:rsidRPr="00C62FC7">
              <w:rPr>
                <w:rFonts w:ascii="宋体" w:eastAsia="宋体" w:hAnsi="宋体" w:hint="eastAsia"/>
                <w:color w:val="000000" w:themeColor="text1"/>
                <w:sz w:val="21"/>
                <w:szCs w:val="21"/>
              </w:rPr>
              <w:t>2</w:t>
            </w:r>
            <w:r w:rsidRPr="00C62FC7">
              <w:rPr>
                <w:rFonts w:ascii="宋体" w:eastAsia="宋体" w:hAnsi="宋体"/>
                <w:color w:val="000000" w:themeColor="text1"/>
                <w:sz w:val="21"/>
                <w:szCs w:val="21"/>
              </w:rPr>
              <w:t>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2B853A6B" w14:textId="7A166B64"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311EEB1F" w14:textId="4922E5A5"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6827F42D" w14:textId="77777777" w:rsidTr="00D73B42">
        <w:trPr>
          <w:trHeight w:val="397"/>
        </w:trPr>
        <w:tc>
          <w:tcPr>
            <w:tcW w:w="636" w:type="dxa"/>
          </w:tcPr>
          <w:p w14:paraId="40621BC5" w14:textId="17E5E9A4"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28</w:t>
            </w:r>
          </w:p>
        </w:tc>
        <w:tc>
          <w:tcPr>
            <w:tcW w:w="1774" w:type="dxa"/>
            <w:vAlign w:val="center"/>
          </w:tcPr>
          <w:p w14:paraId="0ED01934"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护套热延伸试验</w:t>
            </w:r>
          </w:p>
        </w:tc>
        <w:tc>
          <w:tcPr>
            <w:tcW w:w="1938" w:type="dxa"/>
            <w:vAlign w:val="center"/>
          </w:tcPr>
          <w:p w14:paraId="6063A20D"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2951.21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694CB578" w14:textId="25780905"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3EDABA40" w14:textId="08FED332"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1C0FA6C2" w14:textId="77777777" w:rsidTr="00D73B42">
        <w:trPr>
          <w:trHeight w:val="397"/>
        </w:trPr>
        <w:tc>
          <w:tcPr>
            <w:tcW w:w="636" w:type="dxa"/>
          </w:tcPr>
          <w:p w14:paraId="5FCF54C3" w14:textId="0F961D83"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29</w:t>
            </w:r>
          </w:p>
        </w:tc>
        <w:tc>
          <w:tcPr>
            <w:tcW w:w="1774" w:type="dxa"/>
            <w:vAlign w:val="center"/>
          </w:tcPr>
          <w:p w14:paraId="2FF3A4B1"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护套高温压力试验</w:t>
            </w:r>
          </w:p>
        </w:tc>
        <w:tc>
          <w:tcPr>
            <w:tcW w:w="1938" w:type="dxa"/>
            <w:vAlign w:val="center"/>
          </w:tcPr>
          <w:p w14:paraId="3101EAB3"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2951.31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3195AB0C" w14:textId="15E579DA"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55CFB2EA" w14:textId="1F806F19"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3B6B0618" w14:textId="77777777" w:rsidTr="00D73B42">
        <w:trPr>
          <w:trHeight w:val="397"/>
        </w:trPr>
        <w:tc>
          <w:tcPr>
            <w:tcW w:w="636" w:type="dxa"/>
          </w:tcPr>
          <w:p w14:paraId="1F7D1B99" w14:textId="415B9EE7"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30</w:t>
            </w:r>
          </w:p>
        </w:tc>
        <w:tc>
          <w:tcPr>
            <w:tcW w:w="1774" w:type="dxa"/>
            <w:vAlign w:val="center"/>
          </w:tcPr>
          <w:p w14:paraId="1D987C20"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护套热冲击试验</w:t>
            </w:r>
          </w:p>
        </w:tc>
        <w:tc>
          <w:tcPr>
            <w:tcW w:w="1938" w:type="dxa"/>
            <w:vAlign w:val="center"/>
          </w:tcPr>
          <w:p w14:paraId="7DDE8C4C"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2951.31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5DB9340C" w14:textId="51B76312"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250E94B1" w14:textId="06624F3D"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719D713B" w14:textId="77777777" w:rsidTr="00D73B42">
        <w:trPr>
          <w:trHeight w:val="397"/>
        </w:trPr>
        <w:tc>
          <w:tcPr>
            <w:tcW w:w="636" w:type="dxa"/>
          </w:tcPr>
          <w:p w14:paraId="505BA638" w14:textId="29F8C243"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31</w:t>
            </w:r>
          </w:p>
        </w:tc>
        <w:tc>
          <w:tcPr>
            <w:tcW w:w="1774" w:type="dxa"/>
            <w:vAlign w:val="center"/>
          </w:tcPr>
          <w:p w14:paraId="67048D3B"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护套耐水解性</w:t>
            </w:r>
          </w:p>
        </w:tc>
        <w:tc>
          <w:tcPr>
            <w:tcW w:w="1938" w:type="dxa"/>
            <w:vAlign w:val="center"/>
          </w:tcPr>
          <w:p w14:paraId="34AAF6F0"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2951.21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1DD01B3F" w14:textId="0DA1638B"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53B2135B" w14:textId="0C790251"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44D7F8DA" w14:textId="77777777" w:rsidTr="00D73B42">
        <w:trPr>
          <w:trHeight w:val="397"/>
        </w:trPr>
        <w:tc>
          <w:tcPr>
            <w:tcW w:w="636" w:type="dxa"/>
          </w:tcPr>
          <w:p w14:paraId="400DE935" w14:textId="25327F69"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32</w:t>
            </w:r>
          </w:p>
        </w:tc>
        <w:tc>
          <w:tcPr>
            <w:tcW w:w="1774" w:type="dxa"/>
            <w:vAlign w:val="center"/>
          </w:tcPr>
          <w:p w14:paraId="70B86AFF"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护套</w:t>
            </w:r>
            <w:proofErr w:type="gramStart"/>
            <w:r w:rsidRPr="00C62FC7">
              <w:rPr>
                <w:rFonts w:ascii="宋体" w:eastAsia="宋体" w:hAnsi="宋体"/>
                <w:color w:val="000000" w:themeColor="text1"/>
                <w:sz w:val="21"/>
                <w:szCs w:val="21"/>
              </w:rPr>
              <w:t>抗撕试验</w:t>
            </w:r>
            <w:proofErr w:type="gramEnd"/>
          </w:p>
        </w:tc>
        <w:tc>
          <w:tcPr>
            <w:tcW w:w="1938" w:type="dxa"/>
            <w:vAlign w:val="center"/>
          </w:tcPr>
          <w:p w14:paraId="6DEDA32F"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p>
        </w:tc>
        <w:tc>
          <w:tcPr>
            <w:tcW w:w="1889" w:type="dxa"/>
          </w:tcPr>
          <w:p w14:paraId="509A274D" w14:textId="5C0EB890"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44E29E19" w14:textId="195A9D1E"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2017/11.4</w:t>
            </w:r>
          </w:p>
        </w:tc>
      </w:tr>
      <w:tr w:rsidR="00BE76E9" w:rsidRPr="00BE76E9" w14:paraId="7315E0C7" w14:textId="77777777" w:rsidTr="00D73B42">
        <w:trPr>
          <w:trHeight w:val="397"/>
        </w:trPr>
        <w:tc>
          <w:tcPr>
            <w:tcW w:w="636" w:type="dxa"/>
          </w:tcPr>
          <w:p w14:paraId="2C729FE2" w14:textId="022682A2"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3</w:t>
            </w:r>
            <w:r w:rsidRPr="00C62FC7">
              <w:rPr>
                <w:rFonts w:ascii="宋体" w:eastAsia="宋体" w:hAnsi="宋体"/>
                <w:color w:val="000000" w:themeColor="text1"/>
                <w:sz w:val="21"/>
                <w:szCs w:val="21"/>
              </w:rPr>
              <w:t>3</w:t>
            </w:r>
          </w:p>
        </w:tc>
        <w:tc>
          <w:tcPr>
            <w:tcW w:w="1774" w:type="dxa"/>
            <w:vAlign w:val="center"/>
          </w:tcPr>
          <w:p w14:paraId="446C6F07"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成品电缆相容性试验</w:t>
            </w:r>
          </w:p>
        </w:tc>
        <w:tc>
          <w:tcPr>
            <w:tcW w:w="1938" w:type="dxa"/>
            <w:vAlign w:val="center"/>
          </w:tcPr>
          <w:p w14:paraId="0EEC35CA"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16D83C7C" w14:textId="79EC550D"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00951A12" w14:textId="444A4A82"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2017/11.5.1</w:t>
            </w:r>
          </w:p>
        </w:tc>
      </w:tr>
      <w:tr w:rsidR="00BE76E9" w:rsidRPr="00BE76E9" w14:paraId="566A98E7" w14:textId="77777777" w:rsidTr="00D73B42">
        <w:trPr>
          <w:trHeight w:val="397"/>
        </w:trPr>
        <w:tc>
          <w:tcPr>
            <w:tcW w:w="636" w:type="dxa"/>
          </w:tcPr>
          <w:p w14:paraId="295D33FF" w14:textId="49ABA7E5"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34</w:t>
            </w:r>
          </w:p>
        </w:tc>
        <w:tc>
          <w:tcPr>
            <w:tcW w:w="1774" w:type="dxa"/>
            <w:vAlign w:val="center"/>
          </w:tcPr>
          <w:p w14:paraId="77A08CD5"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低温冲击试验</w:t>
            </w:r>
          </w:p>
        </w:tc>
        <w:tc>
          <w:tcPr>
            <w:tcW w:w="1938" w:type="dxa"/>
            <w:vAlign w:val="center"/>
          </w:tcPr>
          <w:p w14:paraId="6547C75B"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 xml:space="preserve">GB/T </w:t>
            </w:r>
            <w:r w:rsidRPr="00C62FC7">
              <w:rPr>
                <w:rFonts w:ascii="宋体" w:eastAsia="宋体" w:hAnsi="宋体"/>
                <w:color w:val="000000" w:themeColor="text1"/>
                <w:sz w:val="21"/>
                <w:szCs w:val="21"/>
              </w:rPr>
              <w:t>2951.14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0DB7D131" w14:textId="1EF7B20F"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5FE10430" w14:textId="7119496C"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2017/11.5.4</w:t>
            </w:r>
          </w:p>
        </w:tc>
      </w:tr>
      <w:tr w:rsidR="00BE76E9" w:rsidRPr="00BE76E9" w14:paraId="21CBAEC9" w14:textId="77777777" w:rsidTr="00D73B42">
        <w:trPr>
          <w:trHeight w:val="397"/>
        </w:trPr>
        <w:tc>
          <w:tcPr>
            <w:tcW w:w="636" w:type="dxa"/>
          </w:tcPr>
          <w:p w14:paraId="5278AC3C" w14:textId="2790FDB0"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35</w:t>
            </w:r>
          </w:p>
        </w:tc>
        <w:tc>
          <w:tcPr>
            <w:tcW w:w="1774" w:type="dxa"/>
            <w:vAlign w:val="center"/>
          </w:tcPr>
          <w:p w14:paraId="7A745D39"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hint="eastAsia"/>
                <w:color w:val="000000" w:themeColor="text1"/>
                <w:sz w:val="21"/>
                <w:szCs w:val="21"/>
              </w:rPr>
              <w:t>曲</w:t>
            </w:r>
            <w:proofErr w:type="gramStart"/>
            <w:r w:rsidRPr="00C62FC7">
              <w:rPr>
                <w:rFonts w:ascii="宋体" w:eastAsia="宋体" w:hAnsi="宋体" w:hint="eastAsia"/>
                <w:color w:val="000000" w:themeColor="text1"/>
                <w:sz w:val="21"/>
                <w:szCs w:val="21"/>
              </w:rPr>
              <w:t>挠试验</w:t>
            </w:r>
            <w:proofErr w:type="gramEnd"/>
          </w:p>
        </w:tc>
        <w:tc>
          <w:tcPr>
            <w:tcW w:w="1938" w:type="dxa"/>
            <w:vAlign w:val="center"/>
          </w:tcPr>
          <w:p w14:paraId="5D295555"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5013.2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15BB8103" w14:textId="0EB87F24"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55510F7A" w14:textId="72229929"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2017/11.5.7.1</w:t>
            </w:r>
          </w:p>
        </w:tc>
      </w:tr>
      <w:tr w:rsidR="00BE76E9" w:rsidRPr="00BE76E9" w14:paraId="79EB9E12" w14:textId="77777777" w:rsidTr="00D73B42">
        <w:trPr>
          <w:trHeight w:val="397"/>
        </w:trPr>
        <w:tc>
          <w:tcPr>
            <w:tcW w:w="636" w:type="dxa"/>
          </w:tcPr>
          <w:p w14:paraId="1DFD2B57" w14:textId="26CF3DA8"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36</w:t>
            </w:r>
          </w:p>
        </w:tc>
        <w:tc>
          <w:tcPr>
            <w:tcW w:w="1774" w:type="dxa"/>
            <w:vAlign w:val="center"/>
          </w:tcPr>
          <w:p w14:paraId="147465AD"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抗挤压试验</w:t>
            </w:r>
          </w:p>
        </w:tc>
        <w:tc>
          <w:tcPr>
            <w:tcW w:w="1938" w:type="dxa"/>
            <w:vAlign w:val="center"/>
          </w:tcPr>
          <w:p w14:paraId="506D52BF"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p>
        </w:tc>
        <w:tc>
          <w:tcPr>
            <w:tcW w:w="1889" w:type="dxa"/>
          </w:tcPr>
          <w:p w14:paraId="0D0C4C5F" w14:textId="3A520C09"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2BDA89F7" w14:textId="345AAD83"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2017/11.5.7.2</w:t>
            </w:r>
          </w:p>
        </w:tc>
      </w:tr>
      <w:tr w:rsidR="00BE76E9" w:rsidRPr="00BE76E9" w14:paraId="0A2B2DFA" w14:textId="77777777" w:rsidTr="00D73B42">
        <w:trPr>
          <w:trHeight w:val="397"/>
        </w:trPr>
        <w:tc>
          <w:tcPr>
            <w:tcW w:w="636" w:type="dxa"/>
          </w:tcPr>
          <w:p w14:paraId="5F1C1478" w14:textId="5BD6998F" w:rsidR="007E30CD" w:rsidRPr="00C62FC7" w:rsidRDefault="007E30CD" w:rsidP="007E30CD">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37</w:t>
            </w:r>
          </w:p>
        </w:tc>
        <w:tc>
          <w:tcPr>
            <w:tcW w:w="1774" w:type="dxa"/>
            <w:vAlign w:val="center"/>
          </w:tcPr>
          <w:p w14:paraId="534A2A37"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摇摆试验</w:t>
            </w:r>
          </w:p>
        </w:tc>
        <w:tc>
          <w:tcPr>
            <w:tcW w:w="1938" w:type="dxa"/>
            <w:vAlign w:val="center"/>
          </w:tcPr>
          <w:p w14:paraId="5F426C07" w14:textId="77777777"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p>
        </w:tc>
        <w:tc>
          <w:tcPr>
            <w:tcW w:w="1889" w:type="dxa"/>
          </w:tcPr>
          <w:p w14:paraId="12371F8A" w14:textId="48D627B3"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67C1A030" w14:textId="15BF388F" w:rsidR="007E30CD" w:rsidRPr="00C62FC7" w:rsidRDefault="007E30CD" w:rsidP="007E30CD">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2017/11.5.7.3</w:t>
            </w:r>
          </w:p>
        </w:tc>
      </w:tr>
      <w:tr w:rsidR="00BE76E9" w:rsidRPr="00BE76E9" w14:paraId="1C01F7E4" w14:textId="77777777" w:rsidTr="00D73B42">
        <w:trPr>
          <w:trHeight w:val="397"/>
        </w:trPr>
        <w:tc>
          <w:tcPr>
            <w:tcW w:w="636" w:type="dxa"/>
          </w:tcPr>
          <w:p w14:paraId="358F8FCF" w14:textId="3FA4D61B" w:rsidR="001B60BF" w:rsidRPr="00C62FC7" w:rsidRDefault="001B60BF" w:rsidP="001B60BF">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38</w:t>
            </w:r>
          </w:p>
        </w:tc>
        <w:tc>
          <w:tcPr>
            <w:tcW w:w="1774" w:type="dxa"/>
            <w:vAlign w:val="center"/>
          </w:tcPr>
          <w:p w14:paraId="5F8CD6AF" w14:textId="77777777" w:rsidR="001B60BF" w:rsidRPr="00C62FC7" w:rsidRDefault="001B60BF" w:rsidP="001B60BF">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电缆的单根阻燃试验</w:t>
            </w:r>
          </w:p>
        </w:tc>
        <w:tc>
          <w:tcPr>
            <w:tcW w:w="1938" w:type="dxa"/>
            <w:vAlign w:val="center"/>
          </w:tcPr>
          <w:p w14:paraId="3914D34A" w14:textId="77777777" w:rsidR="001B60BF" w:rsidRPr="00C62FC7" w:rsidRDefault="001B60BF" w:rsidP="001B60BF">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18380.12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2008</w:t>
            </w:r>
          </w:p>
        </w:tc>
        <w:tc>
          <w:tcPr>
            <w:tcW w:w="1889" w:type="dxa"/>
          </w:tcPr>
          <w:p w14:paraId="6EFA7DF2" w14:textId="69C029FD" w:rsidR="001B60BF" w:rsidRPr="00C62FC7" w:rsidRDefault="001B60BF" w:rsidP="001B60BF">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1ABE925F" w14:textId="3DA8FDEA" w:rsidR="001B60BF" w:rsidRPr="00C62FC7" w:rsidRDefault="001B60BF" w:rsidP="001B60BF">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33594-2017/11.5.8</w:t>
            </w:r>
          </w:p>
        </w:tc>
      </w:tr>
      <w:tr w:rsidR="00BE76E9" w:rsidRPr="00BE76E9" w14:paraId="0950DD81" w14:textId="77777777" w:rsidTr="00D73B42">
        <w:trPr>
          <w:trHeight w:val="397"/>
        </w:trPr>
        <w:tc>
          <w:tcPr>
            <w:tcW w:w="636" w:type="dxa"/>
          </w:tcPr>
          <w:p w14:paraId="128FB435" w14:textId="04DC6677" w:rsidR="001B60BF" w:rsidRPr="00C62FC7" w:rsidRDefault="001B60BF" w:rsidP="001B60BF">
            <w:pPr>
              <w:snapToGrid w:val="0"/>
              <w:spacing w:line="440" w:lineRule="exact"/>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lastRenderedPageBreak/>
              <w:t>39</w:t>
            </w:r>
          </w:p>
        </w:tc>
        <w:tc>
          <w:tcPr>
            <w:tcW w:w="1774" w:type="dxa"/>
            <w:vAlign w:val="center"/>
          </w:tcPr>
          <w:p w14:paraId="2E010895" w14:textId="77777777" w:rsidR="001B60BF" w:rsidRPr="00C62FC7" w:rsidRDefault="001B60BF" w:rsidP="001B60BF">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电缆标志</w:t>
            </w:r>
          </w:p>
        </w:tc>
        <w:tc>
          <w:tcPr>
            <w:tcW w:w="1938" w:type="dxa"/>
            <w:vAlign w:val="center"/>
          </w:tcPr>
          <w:p w14:paraId="78B2FFDC" w14:textId="77777777" w:rsidR="001B60BF" w:rsidRPr="00C62FC7" w:rsidRDefault="001B60BF" w:rsidP="001B60BF">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2017</w:t>
            </w:r>
          </w:p>
        </w:tc>
        <w:tc>
          <w:tcPr>
            <w:tcW w:w="1889" w:type="dxa"/>
            <w:vAlign w:val="center"/>
          </w:tcPr>
          <w:p w14:paraId="060EA2EC" w14:textId="0E3378F2" w:rsidR="001B60BF" w:rsidRPr="00C62FC7" w:rsidRDefault="001B60BF" w:rsidP="001B60BF">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w:t>
            </w:r>
          </w:p>
        </w:tc>
        <w:tc>
          <w:tcPr>
            <w:tcW w:w="2127" w:type="dxa"/>
            <w:vAlign w:val="center"/>
          </w:tcPr>
          <w:p w14:paraId="7A8CDEEB" w14:textId="73483C4E" w:rsidR="001B60BF" w:rsidRPr="00C62FC7" w:rsidRDefault="001B60BF" w:rsidP="001B60BF">
            <w:pPr>
              <w:jc w:val="center"/>
              <w:rPr>
                <w:rFonts w:ascii="宋体" w:eastAsia="宋体" w:hAnsi="宋体"/>
                <w:color w:val="000000" w:themeColor="text1"/>
                <w:sz w:val="21"/>
                <w:szCs w:val="21"/>
              </w:rPr>
            </w:pPr>
            <w:r w:rsidRPr="00C62FC7">
              <w:rPr>
                <w:rFonts w:ascii="宋体" w:eastAsia="宋体" w:hAnsi="宋体"/>
                <w:color w:val="000000" w:themeColor="text1"/>
                <w:sz w:val="21"/>
                <w:szCs w:val="21"/>
              </w:rPr>
              <w:t>GB/T 33594-2017/7.1</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7.2</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7.3</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8.2.3</w:t>
            </w:r>
            <w:r w:rsidRPr="00C62FC7">
              <w:rPr>
                <w:rFonts w:ascii="宋体" w:eastAsia="宋体" w:hAnsi="宋体" w:hint="eastAsia"/>
                <w:color w:val="000000" w:themeColor="text1"/>
                <w:sz w:val="21"/>
                <w:szCs w:val="21"/>
              </w:rPr>
              <w:t>、</w:t>
            </w:r>
            <w:r w:rsidRPr="00C62FC7">
              <w:rPr>
                <w:rFonts w:ascii="宋体" w:eastAsia="宋体" w:hAnsi="宋体"/>
                <w:color w:val="000000" w:themeColor="text1"/>
                <w:sz w:val="21"/>
                <w:szCs w:val="21"/>
              </w:rPr>
              <w:t>8.3.2</w:t>
            </w:r>
          </w:p>
        </w:tc>
      </w:tr>
    </w:tbl>
    <w:p w14:paraId="7A71AD76" w14:textId="77777777" w:rsidR="00532307" w:rsidRPr="00BE76E9" w:rsidRDefault="00532307" w:rsidP="00E916C2">
      <w:pPr>
        <w:spacing w:line="460" w:lineRule="exact"/>
        <w:rPr>
          <w:rFonts w:ascii="宋体" w:eastAsia="宋体" w:hAnsi="宋体" w:cs="Calibri"/>
          <w:color w:val="000000" w:themeColor="text1"/>
          <w:sz w:val="24"/>
          <w:szCs w:val="24"/>
        </w:rPr>
      </w:pPr>
    </w:p>
    <w:p w14:paraId="3CA3E969" w14:textId="6C024D0E" w:rsidR="00E916C2" w:rsidRPr="00BE76E9" w:rsidRDefault="00E916C2" w:rsidP="007D107D">
      <w:pPr>
        <w:snapToGrid w:val="0"/>
        <w:spacing w:line="440" w:lineRule="exact"/>
        <w:rPr>
          <w:rFonts w:ascii="黑体" w:eastAsia="黑体" w:hAnsi="宋体"/>
          <w:color w:val="000000" w:themeColor="text1"/>
          <w:sz w:val="24"/>
          <w:szCs w:val="21"/>
        </w:rPr>
      </w:pPr>
      <w:r w:rsidRPr="00BE76E9">
        <w:rPr>
          <w:rFonts w:ascii="黑体" w:eastAsia="黑体" w:hAnsi="宋体" w:hint="eastAsia"/>
          <w:color w:val="000000" w:themeColor="text1"/>
          <w:sz w:val="24"/>
          <w:szCs w:val="21"/>
        </w:rPr>
        <w:t>3</w:t>
      </w:r>
      <w:r w:rsidR="00B631E9" w:rsidRPr="00BE76E9">
        <w:rPr>
          <w:rFonts w:ascii="黑体" w:eastAsia="黑体" w:hAnsi="宋体"/>
          <w:color w:val="000000" w:themeColor="text1"/>
          <w:sz w:val="24"/>
          <w:szCs w:val="21"/>
        </w:rPr>
        <w:t xml:space="preserve"> </w:t>
      </w:r>
      <w:r w:rsidRPr="00BE76E9">
        <w:rPr>
          <w:rFonts w:ascii="黑体" w:eastAsia="黑体" w:hAnsi="宋体" w:hint="eastAsia"/>
          <w:color w:val="000000" w:themeColor="text1"/>
          <w:sz w:val="24"/>
          <w:szCs w:val="21"/>
        </w:rPr>
        <w:t>检验结果判定</w:t>
      </w:r>
    </w:p>
    <w:p w14:paraId="773E422C" w14:textId="758C9743" w:rsidR="00E916C2" w:rsidRPr="00BE76E9" w:rsidRDefault="00E916C2" w:rsidP="00E916C2">
      <w:pPr>
        <w:snapToGrid w:val="0"/>
        <w:spacing w:line="460" w:lineRule="exact"/>
        <w:rPr>
          <w:rFonts w:ascii="宋体" w:eastAsia="宋体" w:hAnsi="宋体" w:cs="Calibri"/>
          <w:color w:val="000000" w:themeColor="text1"/>
          <w:sz w:val="24"/>
          <w:szCs w:val="24"/>
        </w:rPr>
      </w:pPr>
      <w:r w:rsidRPr="00BE76E9">
        <w:rPr>
          <w:rFonts w:ascii="宋体" w:eastAsia="宋体" w:hAnsi="宋体" w:cs="Calibri"/>
          <w:color w:val="000000" w:themeColor="text1"/>
          <w:sz w:val="24"/>
          <w:szCs w:val="24"/>
        </w:rPr>
        <w:t>3.</w:t>
      </w:r>
      <w:r w:rsidRPr="00BE76E9">
        <w:rPr>
          <w:rFonts w:ascii="宋体" w:eastAsia="宋体" w:hAnsi="宋体" w:cs="Calibri" w:hint="eastAsia"/>
          <w:color w:val="000000" w:themeColor="text1"/>
          <w:sz w:val="24"/>
          <w:szCs w:val="24"/>
        </w:rPr>
        <w:t>1</w:t>
      </w:r>
      <w:r w:rsidR="00B631E9" w:rsidRPr="00BE76E9">
        <w:rPr>
          <w:rFonts w:ascii="宋体" w:eastAsia="宋体" w:hAnsi="宋体" w:cs="Calibri"/>
          <w:color w:val="000000" w:themeColor="text1"/>
          <w:sz w:val="24"/>
          <w:szCs w:val="24"/>
        </w:rPr>
        <w:t xml:space="preserve"> </w:t>
      </w:r>
      <w:r w:rsidRPr="00BE76E9">
        <w:rPr>
          <w:rFonts w:ascii="宋体" w:eastAsia="宋体" w:hAnsi="宋体" w:cs="Calibri"/>
          <w:color w:val="000000" w:themeColor="text1"/>
          <w:sz w:val="24"/>
          <w:szCs w:val="24"/>
        </w:rPr>
        <w:t>判定</w:t>
      </w:r>
      <w:r w:rsidRPr="00BE76E9">
        <w:rPr>
          <w:rFonts w:ascii="宋体" w:eastAsia="宋体" w:hAnsi="宋体" w:cs="Calibri" w:hint="eastAsia"/>
          <w:color w:val="000000" w:themeColor="text1"/>
          <w:sz w:val="24"/>
          <w:szCs w:val="24"/>
        </w:rPr>
        <w:t>规则</w:t>
      </w:r>
    </w:p>
    <w:p w14:paraId="2A7D9ACE" w14:textId="77777777" w:rsidR="00E916C2" w:rsidRPr="00BE76E9" w:rsidRDefault="00E916C2" w:rsidP="00E916C2">
      <w:pPr>
        <w:snapToGrid w:val="0"/>
        <w:spacing w:line="460" w:lineRule="exact"/>
        <w:rPr>
          <w:rFonts w:ascii="宋体" w:eastAsia="宋体" w:hAnsi="宋体" w:cs="Calibri"/>
          <w:color w:val="000000" w:themeColor="text1"/>
          <w:sz w:val="24"/>
          <w:szCs w:val="24"/>
        </w:rPr>
      </w:pPr>
      <w:r w:rsidRPr="00BE76E9">
        <w:rPr>
          <w:rFonts w:ascii="宋体" w:eastAsia="宋体" w:hAnsi="宋体" w:cs="Calibri" w:hint="eastAsia"/>
          <w:color w:val="000000" w:themeColor="text1"/>
          <w:sz w:val="24"/>
          <w:szCs w:val="24"/>
        </w:rPr>
        <w:t>3</w:t>
      </w:r>
      <w:r w:rsidRPr="00BE76E9">
        <w:rPr>
          <w:rFonts w:ascii="宋体" w:eastAsia="宋体" w:hAnsi="宋体" w:cs="Calibri"/>
          <w:color w:val="000000" w:themeColor="text1"/>
          <w:sz w:val="24"/>
          <w:szCs w:val="24"/>
        </w:rPr>
        <w:t>.1.</w:t>
      </w:r>
      <w:r w:rsidRPr="00BE76E9">
        <w:rPr>
          <w:rFonts w:ascii="宋体" w:eastAsia="宋体" w:hAnsi="宋体" w:cs="Calibri" w:hint="eastAsia"/>
          <w:color w:val="000000" w:themeColor="text1"/>
          <w:sz w:val="24"/>
          <w:szCs w:val="24"/>
        </w:rPr>
        <w:t>1</w:t>
      </w:r>
      <w:r w:rsidRPr="00BE76E9">
        <w:rPr>
          <w:rFonts w:ascii="宋体" w:eastAsia="宋体" w:hAnsi="宋体" w:cs="Calibri"/>
          <w:color w:val="000000" w:themeColor="text1"/>
          <w:sz w:val="24"/>
          <w:szCs w:val="24"/>
        </w:rPr>
        <w:t xml:space="preserve"> 若被</w:t>
      </w:r>
      <w:r w:rsidRPr="00BE76E9">
        <w:rPr>
          <w:rFonts w:ascii="宋体" w:eastAsia="宋体" w:hAnsi="宋体" w:cs="Calibri" w:hint="eastAsia"/>
          <w:color w:val="000000" w:themeColor="text1"/>
          <w:sz w:val="24"/>
          <w:szCs w:val="24"/>
        </w:rPr>
        <w:t>抽查</w:t>
      </w:r>
      <w:r w:rsidRPr="00BE76E9">
        <w:rPr>
          <w:rFonts w:ascii="宋体" w:eastAsia="宋体" w:hAnsi="宋体" w:cs="Calibri"/>
          <w:color w:val="000000" w:themeColor="text1"/>
          <w:sz w:val="24"/>
          <w:szCs w:val="24"/>
        </w:rPr>
        <w:t>产品明示质量</w:t>
      </w:r>
      <w:r w:rsidRPr="00BE76E9">
        <w:rPr>
          <w:rFonts w:ascii="宋体" w:eastAsia="宋体" w:hAnsi="宋体" w:cs="Calibri" w:hint="eastAsia"/>
          <w:color w:val="000000" w:themeColor="text1"/>
          <w:sz w:val="24"/>
          <w:szCs w:val="24"/>
        </w:rPr>
        <w:t>状况</w:t>
      </w:r>
      <w:r w:rsidRPr="00BE76E9">
        <w:rPr>
          <w:rFonts w:ascii="宋体" w:eastAsia="宋体" w:hAnsi="宋体" w:cs="Calibri"/>
          <w:color w:val="000000" w:themeColor="text1"/>
          <w:sz w:val="24"/>
          <w:szCs w:val="24"/>
        </w:rPr>
        <w:t>高于本细则中</w:t>
      </w:r>
      <w:r w:rsidRPr="00BE76E9">
        <w:rPr>
          <w:rFonts w:ascii="宋体" w:eastAsia="宋体" w:hAnsi="宋体" w:cs="Calibri" w:hint="eastAsia"/>
          <w:color w:val="000000" w:themeColor="text1"/>
          <w:sz w:val="24"/>
          <w:szCs w:val="24"/>
        </w:rPr>
        <w:t>检验</w:t>
      </w:r>
      <w:r w:rsidRPr="00BE76E9">
        <w:rPr>
          <w:rFonts w:ascii="宋体" w:eastAsia="宋体" w:hAnsi="宋体" w:cs="Calibri"/>
          <w:color w:val="000000" w:themeColor="text1"/>
          <w:sz w:val="24"/>
          <w:szCs w:val="24"/>
        </w:rPr>
        <w:t>项目</w:t>
      </w:r>
      <w:r w:rsidRPr="00BE76E9">
        <w:rPr>
          <w:rFonts w:ascii="宋体" w:eastAsia="宋体" w:hAnsi="宋体" w:cs="Calibri" w:hint="eastAsia"/>
          <w:color w:val="000000" w:themeColor="text1"/>
          <w:sz w:val="24"/>
          <w:szCs w:val="24"/>
        </w:rPr>
        <w:t>对应的质量</w:t>
      </w:r>
      <w:r w:rsidRPr="00BE76E9">
        <w:rPr>
          <w:rFonts w:ascii="宋体" w:eastAsia="宋体" w:hAnsi="宋体" w:cs="Calibri"/>
          <w:color w:val="000000" w:themeColor="text1"/>
          <w:sz w:val="24"/>
          <w:szCs w:val="24"/>
        </w:rPr>
        <w:t>要求时，</w:t>
      </w:r>
      <w:r w:rsidRPr="00BE76E9">
        <w:rPr>
          <w:rFonts w:ascii="宋体" w:eastAsia="宋体" w:hAnsi="宋体" w:cs="Calibri" w:hint="eastAsia"/>
          <w:color w:val="000000" w:themeColor="text1"/>
          <w:sz w:val="24"/>
          <w:szCs w:val="24"/>
        </w:rPr>
        <w:t>按照</w:t>
      </w:r>
      <w:r w:rsidRPr="00BE76E9">
        <w:rPr>
          <w:rFonts w:ascii="宋体" w:eastAsia="宋体" w:hAnsi="宋体" w:cs="Calibri"/>
          <w:color w:val="000000" w:themeColor="text1"/>
          <w:sz w:val="24"/>
          <w:szCs w:val="24"/>
        </w:rPr>
        <w:t>被</w:t>
      </w:r>
      <w:r w:rsidRPr="00BE76E9">
        <w:rPr>
          <w:rFonts w:ascii="宋体" w:eastAsia="宋体" w:hAnsi="宋体" w:cs="Calibri" w:hint="eastAsia"/>
          <w:color w:val="000000" w:themeColor="text1"/>
          <w:sz w:val="24"/>
          <w:szCs w:val="24"/>
        </w:rPr>
        <w:t>抽查</w:t>
      </w:r>
      <w:r w:rsidRPr="00BE76E9">
        <w:rPr>
          <w:rFonts w:ascii="宋体" w:eastAsia="宋体" w:hAnsi="宋体" w:cs="Calibri"/>
          <w:color w:val="000000" w:themeColor="text1"/>
          <w:sz w:val="24"/>
          <w:szCs w:val="24"/>
        </w:rPr>
        <w:t>产品明示的质量要求判定。</w:t>
      </w:r>
    </w:p>
    <w:p w14:paraId="2FA89E63" w14:textId="4494A863" w:rsidR="00E916C2" w:rsidRPr="00BE76E9" w:rsidRDefault="00E916C2" w:rsidP="00E916C2">
      <w:pPr>
        <w:snapToGrid w:val="0"/>
        <w:spacing w:line="460" w:lineRule="exact"/>
        <w:rPr>
          <w:rFonts w:ascii="宋体" w:eastAsia="宋体" w:hAnsi="宋体" w:cs="Calibri"/>
          <w:color w:val="000000" w:themeColor="text1"/>
          <w:sz w:val="24"/>
          <w:szCs w:val="24"/>
        </w:rPr>
      </w:pPr>
      <w:r w:rsidRPr="00BE76E9">
        <w:rPr>
          <w:rFonts w:ascii="宋体" w:eastAsia="宋体" w:hAnsi="宋体" w:cs="Calibri" w:hint="eastAsia"/>
          <w:color w:val="000000" w:themeColor="text1"/>
          <w:sz w:val="24"/>
          <w:szCs w:val="24"/>
        </w:rPr>
        <w:t>3</w:t>
      </w:r>
      <w:r w:rsidRPr="00BE76E9">
        <w:rPr>
          <w:rFonts w:ascii="宋体" w:eastAsia="宋体" w:hAnsi="宋体" w:cs="Calibri"/>
          <w:color w:val="000000" w:themeColor="text1"/>
          <w:sz w:val="24"/>
          <w:szCs w:val="24"/>
        </w:rPr>
        <w:t>.1.</w:t>
      </w:r>
      <w:r w:rsidRPr="00BE76E9">
        <w:rPr>
          <w:rFonts w:ascii="宋体" w:eastAsia="宋体" w:hAnsi="宋体" w:cs="Calibri" w:hint="eastAsia"/>
          <w:color w:val="000000" w:themeColor="text1"/>
          <w:sz w:val="24"/>
          <w:szCs w:val="24"/>
        </w:rPr>
        <w:t>2</w:t>
      </w:r>
      <w:r w:rsidR="00B631E9" w:rsidRPr="00BE76E9">
        <w:rPr>
          <w:rFonts w:ascii="宋体" w:eastAsia="宋体" w:hAnsi="宋体" w:cs="Calibri"/>
          <w:color w:val="000000" w:themeColor="text1"/>
          <w:sz w:val="24"/>
          <w:szCs w:val="24"/>
        </w:rPr>
        <w:t xml:space="preserve"> </w:t>
      </w:r>
      <w:r w:rsidRPr="00BE76E9">
        <w:rPr>
          <w:rFonts w:ascii="宋体" w:eastAsia="宋体" w:hAnsi="宋体" w:cs="Calibri"/>
          <w:color w:val="000000" w:themeColor="text1"/>
          <w:sz w:val="24"/>
          <w:szCs w:val="24"/>
        </w:rPr>
        <w:t>若被</w:t>
      </w:r>
      <w:r w:rsidRPr="00BE76E9">
        <w:rPr>
          <w:rFonts w:ascii="宋体" w:eastAsia="宋体" w:hAnsi="宋体" w:cs="Calibri" w:hint="eastAsia"/>
          <w:color w:val="000000" w:themeColor="text1"/>
          <w:sz w:val="24"/>
          <w:szCs w:val="24"/>
        </w:rPr>
        <w:t>抽查</w:t>
      </w:r>
      <w:r w:rsidRPr="00BE76E9">
        <w:rPr>
          <w:rFonts w:ascii="宋体" w:eastAsia="宋体" w:hAnsi="宋体" w:cs="Calibri"/>
          <w:color w:val="000000" w:themeColor="text1"/>
          <w:sz w:val="24"/>
          <w:szCs w:val="24"/>
        </w:rPr>
        <w:t>产品明示质量</w:t>
      </w:r>
      <w:r w:rsidRPr="00BE76E9">
        <w:rPr>
          <w:rFonts w:ascii="宋体" w:eastAsia="宋体" w:hAnsi="宋体" w:cs="Calibri" w:hint="eastAsia"/>
          <w:color w:val="000000" w:themeColor="text1"/>
          <w:sz w:val="24"/>
          <w:szCs w:val="24"/>
        </w:rPr>
        <w:t>状况缺少、低于或包含</w:t>
      </w:r>
      <w:r w:rsidRPr="00BE76E9">
        <w:rPr>
          <w:rFonts w:ascii="宋体" w:eastAsia="宋体" w:hAnsi="宋体" w:cs="Calibri"/>
          <w:color w:val="000000" w:themeColor="text1"/>
          <w:sz w:val="24"/>
          <w:szCs w:val="24"/>
        </w:rPr>
        <w:t>本细则中</w:t>
      </w:r>
      <w:r w:rsidRPr="00BE76E9">
        <w:rPr>
          <w:rFonts w:ascii="宋体" w:eastAsia="宋体" w:hAnsi="宋体" w:cs="Calibri" w:hint="eastAsia"/>
          <w:color w:val="000000" w:themeColor="text1"/>
          <w:sz w:val="24"/>
          <w:szCs w:val="24"/>
        </w:rPr>
        <w:t>检验</w:t>
      </w:r>
      <w:r w:rsidRPr="00BE76E9">
        <w:rPr>
          <w:rFonts w:ascii="宋体" w:eastAsia="宋体" w:hAnsi="宋体" w:cs="Calibri"/>
          <w:color w:val="000000" w:themeColor="text1"/>
          <w:sz w:val="24"/>
          <w:szCs w:val="24"/>
        </w:rPr>
        <w:t>项目</w:t>
      </w:r>
      <w:r w:rsidRPr="00BE76E9">
        <w:rPr>
          <w:rFonts w:ascii="宋体" w:eastAsia="宋体" w:hAnsi="宋体" w:cs="Calibri" w:hint="eastAsia"/>
          <w:color w:val="000000" w:themeColor="text1"/>
          <w:sz w:val="24"/>
          <w:szCs w:val="24"/>
        </w:rPr>
        <w:t>对应</w:t>
      </w:r>
      <w:r w:rsidRPr="00BE76E9">
        <w:rPr>
          <w:rFonts w:ascii="宋体" w:eastAsia="宋体" w:hAnsi="宋体" w:cs="Calibri"/>
          <w:color w:val="000000" w:themeColor="text1"/>
          <w:sz w:val="24"/>
          <w:szCs w:val="24"/>
        </w:rPr>
        <w:t>的强制性</w:t>
      </w:r>
      <w:r w:rsidRPr="00BE76E9">
        <w:rPr>
          <w:rFonts w:ascii="宋体" w:eastAsia="宋体" w:hAnsi="宋体" w:cs="Calibri" w:hint="eastAsia"/>
          <w:color w:val="000000" w:themeColor="text1"/>
          <w:sz w:val="24"/>
          <w:szCs w:val="24"/>
        </w:rPr>
        <w:t>质量</w:t>
      </w:r>
      <w:r w:rsidRPr="00BE76E9">
        <w:rPr>
          <w:rFonts w:ascii="宋体" w:eastAsia="宋体" w:hAnsi="宋体" w:cs="Calibri"/>
          <w:color w:val="000000" w:themeColor="text1"/>
          <w:sz w:val="24"/>
          <w:szCs w:val="24"/>
        </w:rPr>
        <w:t>要求时，按照强制性</w:t>
      </w:r>
      <w:r w:rsidRPr="00BE76E9">
        <w:rPr>
          <w:rFonts w:ascii="宋体" w:eastAsia="宋体" w:hAnsi="宋体" w:cs="Calibri" w:hint="eastAsia"/>
          <w:color w:val="000000" w:themeColor="text1"/>
          <w:sz w:val="24"/>
          <w:szCs w:val="24"/>
        </w:rPr>
        <w:t>质量</w:t>
      </w:r>
      <w:r w:rsidRPr="00BE76E9">
        <w:rPr>
          <w:rFonts w:ascii="宋体" w:eastAsia="宋体" w:hAnsi="宋体" w:cs="Calibri"/>
          <w:color w:val="000000" w:themeColor="text1"/>
          <w:sz w:val="24"/>
          <w:szCs w:val="24"/>
        </w:rPr>
        <w:t>要求判定。</w:t>
      </w:r>
    </w:p>
    <w:p w14:paraId="72D115BA" w14:textId="04A635D2" w:rsidR="00E916C2" w:rsidRPr="00BE76E9" w:rsidRDefault="00E916C2" w:rsidP="00E916C2">
      <w:pPr>
        <w:snapToGrid w:val="0"/>
        <w:spacing w:line="460" w:lineRule="exact"/>
        <w:rPr>
          <w:rFonts w:ascii="宋体" w:eastAsia="宋体" w:hAnsi="宋体" w:cs="Calibri"/>
          <w:color w:val="000000" w:themeColor="text1"/>
          <w:sz w:val="24"/>
          <w:szCs w:val="24"/>
        </w:rPr>
      </w:pPr>
      <w:r w:rsidRPr="00BE76E9">
        <w:rPr>
          <w:rFonts w:ascii="宋体" w:eastAsia="宋体" w:hAnsi="宋体" w:cs="Calibri" w:hint="eastAsia"/>
          <w:color w:val="000000" w:themeColor="text1"/>
          <w:sz w:val="24"/>
          <w:szCs w:val="24"/>
        </w:rPr>
        <w:t>3</w:t>
      </w:r>
      <w:r w:rsidRPr="00BE76E9">
        <w:rPr>
          <w:rFonts w:ascii="宋体" w:eastAsia="宋体" w:hAnsi="宋体" w:cs="Calibri"/>
          <w:color w:val="000000" w:themeColor="text1"/>
          <w:sz w:val="24"/>
          <w:szCs w:val="24"/>
        </w:rPr>
        <w:t>.1.</w:t>
      </w:r>
      <w:r w:rsidRPr="00BE76E9">
        <w:rPr>
          <w:rFonts w:ascii="宋体" w:eastAsia="宋体" w:hAnsi="宋体" w:cs="Calibri" w:hint="eastAsia"/>
          <w:color w:val="000000" w:themeColor="text1"/>
          <w:sz w:val="24"/>
          <w:szCs w:val="24"/>
        </w:rPr>
        <w:t>3</w:t>
      </w:r>
      <w:r w:rsidR="00B631E9" w:rsidRPr="00BE76E9">
        <w:rPr>
          <w:rFonts w:ascii="宋体" w:eastAsia="宋体" w:hAnsi="宋体" w:cs="Calibri"/>
          <w:color w:val="000000" w:themeColor="text1"/>
          <w:sz w:val="24"/>
          <w:szCs w:val="24"/>
        </w:rPr>
        <w:t xml:space="preserve"> </w:t>
      </w:r>
      <w:r w:rsidRPr="00BE76E9">
        <w:rPr>
          <w:rFonts w:ascii="宋体" w:eastAsia="宋体" w:hAnsi="宋体" w:cs="Calibri"/>
          <w:color w:val="000000" w:themeColor="text1"/>
          <w:sz w:val="24"/>
          <w:szCs w:val="24"/>
        </w:rPr>
        <w:t>若被</w:t>
      </w:r>
      <w:r w:rsidRPr="00BE76E9">
        <w:rPr>
          <w:rFonts w:ascii="宋体" w:eastAsia="宋体" w:hAnsi="宋体" w:cs="Calibri" w:hint="eastAsia"/>
          <w:color w:val="000000" w:themeColor="text1"/>
          <w:sz w:val="24"/>
          <w:szCs w:val="24"/>
        </w:rPr>
        <w:t>抽查</w:t>
      </w:r>
      <w:r w:rsidRPr="00BE76E9">
        <w:rPr>
          <w:rFonts w:ascii="宋体" w:eastAsia="宋体" w:hAnsi="宋体" w:cs="Calibri"/>
          <w:color w:val="000000" w:themeColor="text1"/>
          <w:sz w:val="24"/>
          <w:szCs w:val="24"/>
        </w:rPr>
        <w:t>产品明示质量</w:t>
      </w:r>
      <w:r w:rsidRPr="00BE76E9">
        <w:rPr>
          <w:rFonts w:ascii="宋体" w:eastAsia="宋体" w:hAnsi="宋体" w:cs="Calibri" w:hint="eastAsia"/>
          <w:color w:val="000000" w:themeColor="text1"/>
          <w:sz w:val="24"/>
          <w:szCs w:val="24"/>
        </w:rPr>
        <w:t>状况低于或包含</w:t>
      </w:r>
      <w:r w:rsidRPr="00BE76E9">
        <w:rPr>
          <w:rFonts w:ascii="宋体" w:eastAsia="宋体" w:hAnsi="宋体" w:cs="Calibri"/>
          <w:color w:val="000000" w:themeColor="text1"/>
          <w:sz w:val="24"/>
          <w:szCs w:val="24"/>
        </w:rPr>
        <w:t>本细则中</w:t>
      </w:r>
      <w:r w:rsidRPr="00BE76E9">
        <w:rPr>
          <w:rFonts w:ascii="宋体" w:eastAsia="宋体" w:hAnsi="宋体" w:cs="Calibri" w:hint="eastAsia"/>
          <w:color w:val="000000" w:themeColor="text1"/>
          <w:sz w:val="24"/>
          <w:szCs w:val="24"/>
        </w:rPr>
        <w:t>检验</w:t>
      </w:r>
      <w:r w:rsidRPr="00BE76E9">
        <w:rPr>
          <w:rFonts w:ascii="宋体" w:eastAsia="宋体" w:hAnsi="宋体" w:cs="Calibri"/>
          <w:color w:val="000000" w:themeColor="text1"/>
          <w:sz w:val="24"/>
          <w:szCs w:val="24"/>
        </w:rPr>
        <w:t>项目</w:t>
      </w:r>
      <w:r w:rsidRPr="00BE76E9">
        <w:rPr>
          <w:rFonts w:ascii="宋体" w:eastAsia="宋体" w:hAnsi="宋体" w:cs="Calibri" w:hint="eastAsia"/>
          <w:color w:val="000000" w:themeColor="text1"/>
          <w:sz w:val="24"/>
          <w:szCs w:val="24"/>
        </w:rPr>
        <w:t>对应</w:t>
      </w:r>
      <w:r w:rsidRPr="00BE76E9">
        <w:rPr>
          <w:rFonts w:ascii="宋体" w:eastAsia="宋体" w:hAnsi="宋体" w:cs="Calibri"/>
          <w:color w:val="000000" w:themeColor="text1"/>
          <w:sz w:val="24"/>
          <w:szCs w:val="24"/>
        </w:rPr>
        <w:t>的</w:t>
      </w:r>
      <w:r w:rsidRPr="00BE76E9">
        <w:rPr>
          <w:rFonts w:ascii="宋体" w:eastAsia="宋体" w:hAnsi="宋体" w:cs="Calibri" w:hint="eastAsia"/>
          <w:color w:val="000000" w:themeColor="text1"/>
          <w:sz w:val="24"/>
          <w:szCs w:val="24"/>
        </w:rPr>
        <w:t>推荐性质量</w:t>
      </w:r>
      <w:r w:rsidRPr="00BE76E9">
        <w:rPr>
          <w:rFonts w:ascii="宋体" w:eastAsia="宋体" w:hAnsi="宋体" w:cs="Calibri"/>
          <w:color w:val="000000" w:themeColor="text1"/>
          <w:sz w:val="24"/>
          <w:szCs w:val="24"/>
        </w:rPr>
        <w:t>要求时</w:t>
      </w:r>
      <w:r w:rsidRPr="00BE76E9">
        <w:rPr>
          <w:rFonts w:ascii="宋体" w:eastAsia="宋体" w:hAnsi="宋体" w:cs="Calibri" w:hint="eastAsia"/>
          <w:color w:val="000000" w:themeColor="text1"/>
          <w:sz w:val="24"/>
          <w:szCs w:val="24"/>
        </w:rPr>
        <w:t>，</w:t>
      </w:r>
      <w:r w:rsidRPr="00BE76E9">
        <w:rPr>
          <w:rFonts w:ascii="宋体" w:eastAsia="宋体" w:hAnsi="宋体" w:cs="Calibri"/>
          <w:color w:val="000000" w:themeColor="text1"/>
          <w:sz w:val="24"/>
          <w:szCs w:val="24"/>
        </w:rPr>
        <w:t>按照</w:t>
      </w:r>
      <w:r w:rsidRPr="00BE76E9">
        <w:rPr>
          <w:rFonts w:ascii="宋体" w:eastAsia="宋体" w:hAnsi="宋体" w:cs="Calibri" w:hint="eastAsia"/>
          <w:color w:val="000000" w:themeColor="text1"/>
          <w:sz w:val="24"/>
          <w:szCs w:val="24"/>
        </w:rPr>
        <w:t>被抽查产品明示的质量</w:t>
      </w:r>
      <w:r w:rsidRPr="00BE76E9">
        <w:rPr>
          <w:rFonts w:ascii="宋体" w:eastAsia="宋体" w:hAnsi="宋体" w:cs="Calibri"/>
          <w:color w:val="000000" w:themeColor="text1"/>
          <w:sz w:val="24"/>
          <w:szCs w:val="24"/>
        </w:rPr>
        <w:t>要求判定。</w:t>
      </w:r>
    </w:p>
    <w:p w14:paraId="5A3B71A3" w14:textId="597F2901" w:rsidR="00E916C2" w:rsidRPr="00BE76E9" w:rsidRDefault="00E916C2" w:rsidP="00E916C2">
      <w:pPr>
        <w:snapToGrid w:val="0"/>
        <w:spacing w:line="460" w:lineRule="exact"/>
        <w:rPr>
          <w:rFonts w:ascii="宋体" w:eastAsia="宋体" w:hAnsi="宋体" w:cs="Calibri"/>
          <w:color w:val="000000" w:themeColor="text1"/>
          <w:sz w:val="24"/>
          <w:szCs w:val="24"/>
        </w:rPr>
      </w:pPr>
      <w:r w:rsidRPr="00BE76E9">
        <w:rPr>
          <w:rFonts w:ascii="宋体" w:eastAsia="宋体" w:hAnsi="宋体" w:cs="Calibri" w:hint="eastAsia"/>
          <w:color w:val="000000" w:themeColor="text1"/>
          <w:sz w:val="24"/>
          <w:szCs w:val="24"/>
        </w:rPr>
        <w:t>3</w:t>
      </w:r>
      <w:r w:rsidRPr="00BE76E9">
        <w:rPr>
          <w:rFonts w:ascii="宋体" w:eastAsia="宋体" w:hAnsi="宋体" w:cs="Calibri"/>
          <w:color w:val="000000" w:themeColor="text1"/>
          <w:sz w:val="24"/>
          <w:szCs w:val="24"/>
        </w:rPr>
        <w:t>.1.</w:t>
      </w:r>
      <w:r w:rsidRPr="00BE76E9">
        <w:rPr>
          <w:rFonts w:ascii="宋体" w:eastAsia="宋体" w:hAnsi="宋体" w:cs="Calibri" w:hint="eastAsia"/>
          <w:color w:val="000000" w:themeColor="text1"/>
          <w:sz w:val="24"/>
          <w:szCs w:val="24"/>
        </w:rPr>
        <w:t>4</w:t>
      </w:r>
      <w:r w:rsidR="00B631E9" w:rsidRPr="00BE76E9">
        <w:rPr>
          <w:rFonts w:ascii="宋体" w:eastAsia="宋体" w:hAnsi="宋体" w:cs="Calibri"/>
          <w:color w:val="000000" w:themeColor="text1"/>
          <w:sz w:val="24"/>
          <w:szCs w:val="24"/>
        </w:rPr>
        <w:t xml:space="preserve"> </w:t>
      </w:r>
      <w:r w:rsidRPr="00BE76E9">
        <w:rPr>
          <w:rFonts w:ascii="宋体" w:eastAsia="宋体" w:hAnsi="宋体" w:cs="Calibri" w:hint="eastAsia"/>
          <w:color w:val="000000" w:themeColor="text1"/>
          <w:sz w:val="24"/>
          <w:szCs w:val="24"/>
        </w:rPr>
        <w:t>若被抽查产品明示质量状况缺少本细则中检验项目对应的推荐性标准要求时，该项目不参与判定。</w:t>
      </w:r>
    </w:p>
    <w:p w14:paraId="358357CD" w14:textId="34531B90" w:rsidR="00E916C2" w:rsidRPr="00BE76E9" w:rsidRDefault="00E916C2" w:rsidP="00E916C2">
      <w:pPr>
        <w:snapToGrid w:val="0"/>
        <w:spacing w:line="460" w:lineRule="exact"/>
        <w:rPr>
          <w:rFonts w:ascii="宋体" w:eastAsia="宋体" w:hAnsi="宋体" w:cs="Calibri"/>
          <w:color w:val="000000" w:themeColor="text1"/>
          <w:sz w:val="24"/>
          <w:szCs w:val="24"/>
        </w:rPr>
      </w:pPr>
      <w:r w:rsidRPr="00BE76E9">
        <w:rPr>
          <w:rFonts w:ascii="宋体" w:eastAsia="宋体" w:hAnsi="宋体" w:cs="Calibri" w:hint="eastAsia"/>
          <w:color w:val="000000" w:themeColor="text1"/>
          <w:sz w:val="24"/>
          <w:szCs w:val="24"/>
        </w:rPr>
        <w:t>3</w:t>
      </w:r>
      <w:r w:rsidRPr="00BE76E9">
        <w:rPr>
          <w:rFonts w:ascii="宋体" w:eastAsia="宋体" w:hAnsi="宋体" w:cs="Calibri"/>
          <w:color w:val="000000" w:themeColor="text1"/>
          <w:sz w:val="24"/>
          <w:szCs w:val="24"/>
        </w:rPr>
        <w:t>.</w:t>
      </w:r>
      <w:r w:rsidRPr="00BE76E9">
        <w:rPr>
          <w:rFonts w:ascii="宋体" w:eastAsia="宋体" w:hAnsi="宋体" w:cs="Calibri" w:hint="eastAsia"/>
          <w:color w:val="000000" w:themeColor="text1"/>
          <w:sz w:val="24"/>
          <w:szCs w:val="24"/>
        </w:rPr>
        <w:t>2</w:t>
      </w:r>
      <w:r w:rsidR="00B631E9" w:rsidRPr="00BE76E9">
        <w:rPr>
          <w:rFonts w:ascii="宋体" w:eastAsia="宋体" w:hAnsi="宋体" w:cs="Calibri"/>
          <w:color w:val="000000" w:themeColor="text1"/>
          <w:sz w:val="24"/>
          <w:szCs w:val="24"/>
        </w:rPr>
        <w:t xml:space="preserve"> </w:t>
      </w:r>
      <w:r w:rsidRPr="00BE76E9">
        <w:rPr>
          <w:rFonts w:ascii="宋体" w:eastAsia="宋体" w:hAnsi="宋体" w:cs="Calibri" w:hint="eastAsia"/>
          <w:color w:val="000000" w:themeColor="text1"/>
          <w:sz w:val="24"/>
          <w:szCs w:val="24"/>
        </w:rPr>
        <w:t>结果判定</w:t>
      </w:r>
    </w:p>
    <w:p w14:paraId="0ACC284C" w14:textId="07C588A6" w:rsidR="00E916C2" w:rsidRPr="00BE76E9" w:rsidRDefault="00E916C2" w:rsidP="00E916C2">
      <w:pPr>
        <w:snapToGrid w:val="0"/>
        <w:spacing w:line="460" w:lineRule="exact"/>
        <w:rPr>
          <w:rFonts w:ascii="宋体" w:eastAsia="宋体" w:hAnsi="宋体" w:cs="Calibri"/>
          <w:color w:val="000000" w:themeColor="text1"/>
          <w:sz w:val="24"/>
          <w:szCs w:val="24"/>
        </w:rPr>
      </w:pPr>
      <w:r w:rsidRPr="00BE76E9">
        <w:rPr>
          <w:rFonts w:ascii="宋体" w:eastAsia="宋体" w:hAnsi="宋体" w:cs="Calibri" w:hint="eastAsia"/>
          <w:color w:val="000000" w:themeColor="text1"/>
          <w:sz w:val="24"/>
          <w:szCs w:val="24"/>
        </w:rPr>
        <w:t>3</w:t>
      </w:r>
      <w:r w:rsidRPr="00BE76E9">
        <w:rPr>
          <w:rFonts w:ascii="宋体" w:eastAsia="宋体" w:hAnsi="宋体" w:cs="Calibri"/>
          <w:color w:val="000000" w:themeColor="text1"/>
          <w:sz w:val="24"/>
          <w:szCs w:val="24"/>
        </w:rPr>
        <w:t>.2.1</w:t>
      </w:r>
      <w:r w:rsidR="00B631E9" w:rsidRPr="00BE76E9">
        <w:rPr>
          <w:rFonts w:ascii="宋体" w:eastAsia="宋体" w:hAnsi="宋体" w:cs="Calibri"/>
          <w:color w:val="000000" w:themeColor="text1"/>
          <w:sz w:val="24"/>
          <w:szCs w:val="24"/>
        </w:rPr>
        <w:t xml:space="preserve"> </w:t>
      </w:r>
      <w:r w:rsidRPr="00BE76E9">
        <w:rPr>
          <w:rFonts w:ascii="宋体" w:eastAsia="宋体" w:hAnsi="宋体" w:cs="Calibri" w:hint="eastAsia"/>
          <w:color w:val="000000" w:themeColor="text1"/>
          <w:sz w:val="24"/>
          <w:szCs w:val="24"/>
        </w:rPr>
        <w:t>参与判定的</w:t>
      </w:r>
      <w:r w:rsidRPr="00BE76E9">
        <w:rPr>
          <w:rFonts w:ascii="宋体" w:eastAsia="宋体" w:hAnsi="宋体" w:cs="Calibri"/>
          <w:color w:val="000000" w:themeColor="text1"/>
          <w:sz w:val="24"/>
          <w:szCs w:val="24"/>
        </w:rPr>
        <w:t>检</w:t>
      </w:r>
      <w:r w:rsidRPr="00BE76E9">
        <w:rPr>
          <w:rFonts w:ascii="宋体" w:eastAsia="宋体" w:hAnsi="宋体" w:cs="Calibri" w:hint="eastAsia"/>
          <w:color w:val="000000" w:themeColor="text1"/>
          <w:sz w:val="24"/>
          <w:szCs w:val="24"/>
        </w:rPr>
        <w:t>验</w:t>
      </w:r>
      <w:r w:rsidRPr="00BE76E9">
        <w:rPr>
          <w:rFonts w:ascii="宋体" w:eastAsia="宋体" w:hAnsi="宋体" w:cs="Calibri"/>
          <w:color w:val="000000" w:themeColor="text1"/>
          <w:sz w:val="24"/>
          <w:szCs w:val="24"/>
        </w:rPr>
        <w:t>项目中任一项或一项以上不</w:t>
      </w:r>
      <w:r w:rsidRPr="00BE76E9">
        <w:rPr>
          <w:rFonts w:ascii="宋体" w:eastAsia="宋体" w:hAnsi="宋体" w:cs="Calibri" w:hint="eastAsia"/>
          <w:color w:val="000000" w:themeColor="text1"/>
          <w:sz w:val="24"/>
          <w:szCs w:val="24"/>
        </w:rPr>
        <w:t>符合对应的质量要求</w:t>
      </w:r>
      <w:r w:rsidRPr="00BE76E9">
        <w:rPr>
          <w:rFonts w:ascii="宋体" w:eastAsia="宋体" w:hAnsi="宋体" w:cs="Calibri"/>
          <w:color w:val="000000" w:themeColor="text1"/>
          <w:sz w:val="24"/>
          <w:szCs w:val="24"/>
        </w:rPr>
        <w:t>，判定为被抽查产品不合格。</w:t>
      </w:r>
    </w:p>
    <w:p w14:paraId="1E5F9A8F" w14:textId="36BEF8BB" w:rsidR="00E916C2" w:rsidRPr="00BE76E9" w:rsidRDefault="00E916C2" w:rsidP="00E916C2">
      <w:pPr>
        <w:snapToGrid w:val="0"/>
        <w:spacing w:line="440" w:lineRule="exact"/>
        <w:rPr>
          <w:rFonts w:ascii="宋体" w:eastAsia="宋体" w:hAnsi="宋体" w:cs="Calibri"/>
          <w:color w:val="000000" w:themeColor="text1"/>
          <w:sz w:val="24"/>
          <w:szCs w:val="24"/>
        </w:rPr>
      </w:pPr>
      <w:r w:rsidRPr="00BE76E9">
        <w:rPr>
          <w:rFonts w:ascii="宋体" w:eastAsia="宋体" w:hAnsi="宋体" w:cs="Calibri" w:hint="eastAsia"/>
          <w:color w:val="000000" w:themeColor="text1"/>
          <w:sz w:val="24"/>
          <w:szCs w:val="24"/>
        </w:rPr>
        <w:t>3</w:t>
      </w:r>
      <w:r w:rsidRPr="00BE76E9">
        <w:rPr>
          <w:rFonts w:ascii="宋体" w:eastAsia="宋体" w:hAnsi="宋体" w:cs="Calibri"/>
          <w:color w:val="000000" w:themeColor="text1"/>
          <w:sz w:val="24"/>
          <w:szCs w:val="24"/>
        </w:rPr>
        <w:t>.2.2</w:t>
      </w:r>
      <w:r w:rsidR="00B631E9" w:rsidRPr="00BE76E9">
        <w:rPr>
          <w:rFonts w:ascii="宋体" w:eastAsia="宋体" w:hAnsi="宋体" w:cs="Calibri"/>
          <w:color w:val="000000" w:themeColor="text1"/>
          <w:sz w:val="24"/>
          <w:szCs w:val="24"/>
        </w:rPr>
        <w:t xml:space="preserve"> </w:t>
      </w:r>
      <w:r w:rsidRPr="00BE76E9">
        <w:rPr>
          <w:rFonts w:ascii="宋体" w:eastAsia="宋体" w:hAnsi="宋体" w:cs="Calibri" w:hint="eastAsia"/>
          <w:color w:val="000000" w:themeColor="text1"/>
          <w:sz w:val="24"/>
          <w:szCs w:val="24"/>
        </w:rPr>
        <w:t>若检验项目全部符合质量要求，表明未发现被抽查产品不合格，不判定被抽查产品合格。</w:t>
      </w:r>
      <w:bookmarkEnd w:id="0"/>
    </w:p>
    <w:sectPr w:rsidR="00E916C2" w:rsidRPr="00BE76E9" w:rsidSect="00D73B42">
      <w:footerReference w:type="default" r:id="rId8"/>
      <w:pgSz w:w="11906" w:h="16838"/>
      <w:pgMar w:top="1440" w:right="1700" w:bottom="1440" w:left="1800" w:header="720" w:footer="720"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09AB" w14:textId="77777777" w:rsidR="00821567" w:rsidRDefault="00821567">
      <w:r>
        <w:separator/>
      </w:r>
    </w:p>
  </w:endnote>
  <w:endnote w:type="continuationSeparator" w:id="0">
    <w:p w14:paraId="2279DF93" w14:textId="77777777" w:rsidR="00821567" w:rsidRDefault="0082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ˎ̥">
    <w:altName w:val="宋体"/>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Plotter">
    <w:altName w:val="宋体"/>
    <w:charset w:val="00"/>
    <w:family w:val="moder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FuturaA Bk BT">
    <w:altName w:val="汉仪叶叶相思体简"/>
    <w:charset w:val="00"/>
    <w:family w:val="swiss"/>
    <w:pitch w:val="variable"/>
    <w:sig w:usb0="00000087" w:usb1="00000000" w:usb2="00000000" w:usb3="00000000" w:csb0="0000001B" w:csb1="00000000"/>
  </w:font>
  <w:font w:name="SIL-Hei-Med-Jian">
    <w:altName w:val="黑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華康特粗黑體">
    <w:altName w:val="黑体"/>
    <w:charset w:val="88"/>
    <w:family w:val="modern"/>
    <w:pitch w:val="fixed"/>
    <w:sig w:usb0="00000001" w:usb1="08080000" w:usb2="00000010" w:usb3="00000000" w:csb0="00100000" w:csb1="00000000"/>
  </w:font>
  <w:font w:name="楷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华文细黑">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Md BT">
    <w:altName w:val="汉仪叶叶相思体简"/>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57F8" w14:textId="77777777" w:rsidR="00A82157" w:rsidRDefault="00A82157">
    <w:pPr>
      <w:pStyle w:val="afe"/>
      <w:jc w:val="center"/>
    </w:pPr>
    <w:r>
      <w:rPr>
        <w:lang w:val="zh-CN"/>
      </w:rPr>
      <w:fldChar w:fldCharType="begin"/>
    </w:r>
    <w:r>
      <w:rPr>
        <w:lang w:val="zh-CN"/>
      </w:rPr>
      <w:instrText>PAGE   \* MERGEFORMAT</w:instrText>
    </w:r>
    <w:r>
      <w:rPr>
        <w:lang w:val="zh-CN"/>
      </w:rPr>
      <w:fldChar w:fldCharType="separate"/>
    </w:r>
    <w:r>
      <w:rPr>
        <w:noProof/>
        <w:lang w:val="zh-CN"/>
      </w:rPr>
      <w:t>1</w:t>
    </w:r>
    <w:r>
      <w:rPr>
        <w:lang w:val="zh-CN"/>
      </w:rPr>
      <w:fldChar w:fldCharType="end"/>
    </w:r>
  </w:p>
  <w:p w14:paraId="0C6B94AC" w14:textId="77777777" w:rsidR="00A82157" w:rsidRDefault="00A82157">
    <w:pPr>
      <w:pStyle w:val="afe"/>
      <w:tabs>
        <w:tab w:val="clear" w:pos="4153"/>
        <w:tab w:val="center" w:pos="4320"/>
      </w:tabs>
      <w:ind w:right="360"/>
      <w:jc w:val="center"/>
      <w:rPr>
        <w:rFonts w:ascii="宋体" w:eastAsia="宋体" w:hAnsi="宋体"/>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807A1" w14:textId="77777777" w:rsidR="00821567" w:rsidRDefault="00821567">
      <w:r>
        <w:separator/>
      </w:r>
    </w:p>
  </w:footnote>
  <w:footnote w:type="continuationSeparator" w:id="0">
    <w:p w14:paraId="2EAA8135" w14:textId="77777777" w:rsidR="00821567" w:rsidRDefault="008215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lvl w:ilvl="0">
      <w:start w:val="1"/>
      <w:numFmt w:val="japaneseCounting"/>
      <w:lvlText w:val="%1、"/>
      <w:lvlJc w:val="left"/>
      <w:pPr>
        <w:ind w:left="3839" w:hanging="720"/>
      </w:pPr>
      <w:rPr>
        <w:rFonts w:hint="default"/>
      </w:rPr>
    </w:lvl>
    <w:lvl w:ilvl="1">
      <w:start w:val="1"/>
      <w:numFmt w:val="lowerLetter"/>
      <w:lvlText w:val="%2)"/>
      <w:lvlJc w:val="left"/>
      <w:pPr>
        <w:ind w:left="-860" w:hanging="420"/>
      </w:pPr>
    </w:lvl>
    <w:lvl w:ilvl="2">
      <w:start w:val="1"/>
      <w:numFmt w:val="lowerRoman"/>
      <w:lvlText w:val="%3."/>
      <w:lvlJc w:val="right"/>
      <w:pPr>
        <w:ind w:left="-440" w:hanging="420"/>
      </w:pPr>
    </w:lvl>
    <w:lvl w:ilvl="3">
      <w:start w:val="1"/>
      <w:numFmt w:val="decimal"/>
      <w:lvlText w:val="%4."/>
      <w:lvlJc w:val="left"/>
      <w:pPr>
        <w:ind w:left="-20" w:hanging="420"/>
      </w:pPr>
    </w:lvl>
    <w:lvl w:ilvl="4">
      <w:start w:val="1"/>
      <w:numFmt w:val="lowerLetter"/>
      <w:lvlText w:val="%5)"/>
      <w:lvlJc w:val="left"/>
      <w:pPr>
        <w:ind w:left="400" w:hanging="420"/>
      </w:pPr>
    </w:lvl>
    <w:lvl w:ilvl="5">
      <w:start w:val="1"/>
      <w:numFmt w:val="lowerRoman"/>
      <w:lvlText w:val="%6."/>
      <w:lvlJc w:val="right"/>
      <w:pPr>
        <w:ind w:left="820" w:hanging="420"/>
      </w:pPr>
    </w:lvl>
    <w:lvl w:ilvl="6">
      <w:start w:val="1"/>
      <w:numFmt w:val="decimal"/>
      <w:lvlText w:val="%7."/>
      <w:lvlJc w:val="left"/>
      <w:pPr>
        <w:ind w:left="1240" w:hanging="420"/>
      </w:pPr>
    </w:lvl>
    <w:lvl w:ilvl="7">
      <w:start w:val="1"/>
      <w:numFmt w:val="lowerLetter"/>
      <w:lvlText w:val="%8)"/>
      <w:lvlJc w:val="left"/>
      <w:pPr>
        <w:ind w:left="1660" w:hanging="420"/>
      </w:pPr>
    </w:lvl>
    <w:lvl w:ilvl="8">
      <w:start w:val="1"/>
      <w:numFmt w:val="lowerRoman"/>
      <w:lvlText w:val="%9."/>
      <w:lvlJc w:val="right"/>
      <w:pPr>
        <w:ind w:left="2080" w:hanging="420"/>
      </w:pPr>
    </w:lvl>
  </w:abstractNum>
  <w:abstractNum w:abstractNumId="1" w15:restartNumberingAfterBreak="0">
    <w:nsid w:val="0000000B"/>
    <w:multiLevelType w:val="multilevel"/>
    <w:tmpl w:val="0000000B"/>
    <w:lvl w:ilvl="0">
      <w:start w:val="1"/>
      <w:numFmt w:val="decimal"/>
      <w:lvlText w:val="%1．"/>
      <w:lvlJc w:val="left"/>
      <w:pPr>
        <w:tabs>
          <w:tab w:val="num" w:pos="1070"/>
        </w:tabs>
        <w:ind w:left="1070" w:hanging="360"/>
      </w:pPr>
      <w:rPr>
        <w:rFonts w:cs="Times New Roman" w:hint="default"/>
        <w:u w:val="none"/>
      </w:rPr>
    </w:lvl>
    <w:lvl w:ilvl="1">
      <w:start w:val="1"/>
      <w:numFmt w:val="lowerLetter"/>
      <w:lvlText w:val="%2)"/>
      <w:lvlJc w:val="left"/>
      <w:pPr>
        <w:tabs>
          <w:tab w:val="num" w:pos="1320"/>
        </w:tabs>
        <w:ind w:left="1320" w:hanging="420"/>
      </w:pPr>
      <w:rPr>
        <w:rFonts w:cs="Times New Roman"/>
      </w:rPr>
    </w:lvl>
    <w:lvl w:ilvl="2">
      <w:start w:val="1"/>
      <w:numFmt w:val="lowerRoman"/>
      <w:lvlText w:val="%3."/>
      <w:lvlJc w:val="right"/>
      <w:pPr>
        <w:tabs>
          <w:tab w:val="num" w:pos="1740"/>
        </w:tabs>
        <w:ind w:left="1740" w:hanging="420"/>
      </w:pPr>
      <w:rPr>
        <w:rFonts w:cs="Times New Roman"/>
      </w:rPr>
    </w:lvl>
    <w:lvl w:ilvl="3">
      <w:start w:val="1"/>
      <w:numFmt w:val="decimal"/>
      <w:lvlText w:val="%4."/>
      <w:lvlJc w:val="left"/>
      <w:pPr>
        <w:tabs>
          <w:tab w:val="num" w:pos="2160"/>
        </w:tabs>
        <w:ind w:left="2160" w:hanging="420"/>
      </w:pPr>
      <w:rPr>
        <w:rFonts w:cs="Times New Roman"/>
      </w:rPr>
    </w:lvl>
    <w:lvl w:ilvl="4">
      <w:start w:val="1"/>
      <w:numFmt w:val="lowerLetter"/>
      <w:lvlText w:val="%5)"/>
      <w:lvlJc w:val="left"/>
      <w:pPr>
        <w:tabs>
          <w:tab w:val="num" w:pos="2580"/>
        </w:tabs>
        <w:ind w:left="2580" w:hanging="420"/>
      </w:pPr>
      <w:rPr>
        <w:rFonts w:cs="Times New Roman"/>
      </w:rPr>
    </w:lvl>
    <w:lvl w:ilvl="5">
      <w:start w:val="1"/>
      <w:numFmt w:val="lowerRoman"/>
      <w:lvlText w:val="%6."/>
      <w:lvlJc w:val="right"/>
      <w:pPr>
        <w:tabs>
          <w:tab w:val="num" w:pos="3000"/>
        </w:tabs>
        <w:ind w:left="3000" w:hanging="420"/>
      </w:pPr>
      <w:rPr>
        <w:rFonts w:cs="Times New Roman"/>
      </w:rPr>
    </w:lvl>
    <w:lvl w:ilvl="6">
      <w:start w:val="1"/>
      <w:numFmt w:val="decimal"/>
      <w:lvlText w:val="%7."/>
      <w:lvlJc w:val="left"/>
      <w:pPr>
        <w:tabs>
          <w:tab w:val="num" w:pos="3420"/>
        </w:tabs>
        <w:ind w:left="3420" w:hanging="420"/>
      </w:pPr>
      <w:rPr>
        <w:rFonts w:cs="Times New Roman"/>
      </w:rPr>
    </w:lvl>
    <w:lvl w:ilvl="7">
      <w:start w:val="1"/>
      <w:numFmt w:val="lowerLetter"/>
      <w:lvlText w:val="%8)"/>
      <w:lvlJc w:val="left"/>
      <w:pPr>
        <w:tabs>
          <w:tab w:val="num" w:pos="3840"/>
        </w:tabs>
        <w:ind w:left="3840" w:hanging="420"/>
      </w:pPr>
      <w:rPr>
        <w:rFonts w:cs="Times New Roman"/>
      </w:rPr>
    </w:lvl>
    <w:lvl w:ilvl="8">
      <w:start w:val="1"/>
      <w:numFmt w:val="lowerRoman"/>
      <w:lvlText w:val="%9."/>
      <w:lvlJc w:val="right"/>
      <w:pPr>
        <w:tabs>
          <w:tab w:val="num" w:pos="4260"/>
        </w:tabs>
        <w:ind w:left="4260" w:hanging="420"/>
      </w:pPr>
      <w:rPr>
        <w:rFonts w:cs="Times New Roman"/>
      </w:rPr>
    </w:lvl>
  </w:abstractNum>
  <w:abstractNum w:abstractNumId="2" w15:restartNumberingAfterBreak="0">
    <w:nsid w:val="00000012"/>
    <w:multiLevelType w:val="multilevel"/>
    <w:tmpl w:val="00000012"/>
    <w:lvl w:ilvl="0">
      <w:start w:val="1"/>
      <w:numFmt w:val="decimal"/>
      <w:lvlText w:val="（%1）"/>
      <w:lvlJc w:val="left"/>
      <w:pPr>
        <w:ind w:left="1129" w:hanging="420"/>
      </w:pPr>
      <w:rPr>
        <w:rFonts w:hint="eastAsia"/>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3" w15:restartNumberingAfterBreak="0">
    <w:nsid w:val="00000017"/>
    <w:multiLevelType w:val="multilevel"/>
    <w:tmpl w:val="00000017"/>
    <w:lvl w:ilvl="0">
      <w:start w:val="1"/>
      <w:numFmt w:val="decimal"/>
      <w:lvlText w:val="%1"/>
      <w:lvlJc w:val="left"/>
      <w:pPr>
        <w:tabs>
          <w:tab w:val="num" w:pos="432"/>
        </w:tabs>
        <w:ind w:left="432" w:hanging="432"/>
      </w:pPr>
      <w:rPr>
        <w:rFonts w:hint="eastAsia"/>
      </w:rPr>
    </w:lvl>
    <w:lvl w:ilvl="1">
      <w:start w:val="1"/>
      <w:numFmt w:val="decimal"/>
      <w:pStyle w:val="a"/>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2540E9D"/>
    <w:multiLevelType w:val="multilevel"/>
    <w:tmpl w:val="A776DBD8"/>
    <w:lvl w:ilvl="0">
      <w:start w:val="1"/>
      <w:numFmt w:val="chineseCountingThousand"/>
      <w:lvlText w:val="%1、"/>
      <w:lvlJc w:val="left"/>
      <w:pPr>
        <w:ind w:left="420" w:hanging="420"/>
      </w:pPr>
      <w:rPr>
        <w:rFonts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DB7CB7"/>
    <w:multiLevelType w:val="hybridMultilevel"/>
    <w:tmpl w:val="AD0EA00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F97D18"/>
    <w:multiLevelType w:val="singleLevel"/>
    <w:tmpl w:val="07F97D18"/>
    <w:lvl w:ilvl="0">
      <w:start w:val="1"/>
      <w:numFmt w:val="upperLetter"/>
      <w:pStyle w:val="1111B"/>
      <w:lvlText w:val="%1．"/>
      <w:lvlJc w:val="left"/>
      <w:pPr>
        <w:tabs>
          <w:tab w:val="num" w:pos="480"/>
        </w:tabs>
        <w:ind w:left="480" w:hanging="480"/>
      </w:pPr>
      <w:rPr>
        <w:rFonts w:hint="eastAsia"/>
      </w:rPr>
    </w:lvl>
  </w:abstractNum>
  <w:abstractNum w:abstractNumId="7" w15:restartNumberingAfterBreak="0">
    <w:nsid w:val="1E92765D"/>
    <w:multiLevelType w:val="multilevel"/>
    <w:tmpl w:val="1E92765D"/>
    <w:lvl w:ilvl="0">
      <w:start w:val="1"/>
      <w:numFmt w:val="japaneseCounting"/>
      <w:pStyle w:val="N-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BD7FF8"/>
    <w:multiLevelType w:val="multilevel"/>
    <w:tmpl w:val="21BD7FF8"/>
    <w:lvl w:ilvl="0">
      <w:start w:val="1"/>
      <w:numFmt w:val="decimal"/>
      <w:lvlText w:val="%1"/>
      <w:lvlJc w:val="left"/>
      <w:pPr>
        <w:ind w:left="420" w:hanging="420"/>
      </w:pPr>
      <w:rPr>
        <w:rFonts w:ascii="宋体" w:eastAsia="宋体" w:hAnsi="仿宋"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A6747E"/>
    <w:multiLevelType w:val="multilevel"/>
    <w:tmpl w:val="22A6747E"/>
    <w:lvl w:ilvl="0">
      <w:start w:val="1"/>
      <w:numFmt w:val="decimal"/>
      <w:lvlText w:val="%1"/>
      <w:lvlJc w:val="left"/>
      <w:pPr>
        <w:ind w:left="420" w:hanging="420"/>
      </w:pPr>
      <w:rPr>
        <w:rFonts w:ascii="宋体" w:eastAsia="宋体" w:hAnsi="仿宋"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35E0350"/>
    <w:multiLevelType w:val="multilevel"/>
    <w:tmpl w:val="235E0350"/>
    <w:lvl w:ilvl="0">
      <w:start w:val="1"/>
      <w:numFmt w:val="decimal"/>
      <w:lvlText w:val="%1"/>
      <w:lvlJc w:val="left"/>
      <w:pPr>
        <w:ind w:left="420" w:hanging="420"/>
      </w:pPr>
      <w:rPr>
        <w:rFonts w:ascii="宋体" w:eastAsia="宋体" w:hAnsi="仿宋"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6275686"/>
    <w:multiLevelType w:val="multilevel"/>
    <w:tmpl w:val="26275686"/>
    <w:lvl w:ilvl="0">
      <w:start w:val="35"/>
      <w:numFmt w:val="decimal"/>
      <w:pStyle w:val="a0"/>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22EE5"/>
    <w:multiLevelType w:val="multilevel"/>
    <w:tmpl w:val="26622EE5"/>
    <w:lvl w:ilvl="0">
      <w:start w:val="2"/>
      <w:numFmt w:val="decimal"/>
      <w:lvlText w:val="%1"/>
      <w:lvlJc w:val="left"/>
      <w:pPr>
        <w:tabs>
          <w:tab w:val="num" w:pos="1440"/>
        </w:tabs>
        <w:ind w:left="1440" w:hanging="1440"/>
      </w:pPr>
      <w:rPr>
        <w:rFonts w:hint="default"/>
      </w:rPr>
    </w:lvl>
    <w:lvl w:ilvl="1">
      <w:start w:val="2"/>
      <w:numFmt w:val="decimal"/>
      <w:pStyle w:val="1H1Heading0PIM1Fab-1MainTitleMainTitle1Para1Pa"/>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pStyle w:val="2H2H21H22H23H211H221H24H212H222H231H2111H2211"/>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78C6DC0"/>
    <w:multiLevelType w:val="multilevel"/>
    <w:tmpl w:val="278C6DC0"/>
    <w:lvl w:ilvl="0">
      <w:start w:val="1"/>
      <w:numFmt w:val="decimal"/>
      <w:pStyle w:val="2"/>
      <w:lvlText w:val="6.%1"/>
      <w:lvlJc w:val="left"/>
      <w:pPr>
        <w:tabs>
          <w:tab w:val="num" w:pos="420"/>
        </w:tabs>
        <w:ind w:left="420" w:hanging="420"/>
      </w:pPr>
      <w:rPr>
        <w:rFonts w:ascii="Times New Roman" w:eastAsia="宋体" w:hAnsi="Times New Roman" w:hint="default"/>
        <w:b w:val="0"/>
        <w:i w:val="0"/>
        <w:sz w:val="24"/>
        <w:szCs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28C678E6"/>
    <w:multiLevelType w:val="multilevel"/>
    <w:tmpl w:val="28C678E6"/>
    <w:lvl w:ilvl="0">
      <w:start w:val="1"/>
      <w:numFmt w:val="decimal"/>
      <w:lvlText w:val="%1"/>
      <w:lvlJc w:val="left"/>
      <w:pPr>
        <w:ind w:left="420" w:hanging="420"/>
      </w:pPr>
      <w:rPr>
        <w:rFonts w:ascii="宋体" w:eastAsia="宋体" w:hAnsi="仿宋"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5672B1"/>
    <w:multiLevelType w:val="multilevel"/>
    <w:tmpl w:val="295672B1"/>
    <w:lvl w:ilvl="0">
      <w:start w:val="1"/>
      <w:numFmt w:val="decimal"/>
      <w:lvlText w:val="%1．"/>
      <w:lvlJc w:val="left"/>
      <w:pPr>
        <w:tabs>
          <w:tab w:val="num" w:pos="1070"/>
        </w:tabs>
        <w:ind w:left="1070" w:hanging="360"/>
      </w:pPr>
      <w:rPr>
        <w:rFonts w:cs="Times New Roman" w:hint="default"/>
        <w:u w:val="none"/>
      </w:rPr>
    </w:lvl>
    <w:lvl w:ilvl="1">
      <w:start w:val="1"/>
      <w:numFmt w:val="lowerLetter"/>
      <w:pStyle w:val="a1"/>
      <w:lvlText w:val="%2)"/>
      <w:lvlJc w:val="left"/>
      <w:pPr>
        <w:tabs>
          <w:tab w:val="num" w:pos="1320"/>
        </w:tabs>
        <w:ind w:left="1320" w:hanging="420"/>
      </w:pPr>
      <w:rPr>
        <w:rFonts w:cs="Times New Roman"/>
      </w:rPr>
    </w:lvl>
    <w:lvl w:ilvl="2">
      <w:start w:val="1"/>
      <w:numFmt w:val="lowerRoman"/>
      <w:lvlText w:val="%3."/>
      <w:lvlJc w:val="right"/>
      <w:pPr>
        <w:tabs>
          <w:tab w:val="num" w:pos="1740"/>
        </w:tabs>
        <w:ind w:left="1740" w:hanging="420"/>
      </w:pPr>
      <w:rPr>
        <w:rFonts w:cs="Times New Roman"/>
      </w:rPr>
    </w:lvl>
    <w:lvl w:ilvl="3">
      <w:start w:val="1"/>
      <w:numFmt w:val="decimal"/>
      <w:lvlText w:val="%4."/>
      <w:lvlJc w:val="left"/>
      <w:pPr>
        <w:tabs>
          <w:tab w:val="num" w:pos="2160"/>
        </w:tabs>
        <w:ind w:left="2160" w:hanging="420"/>
      </w:pPr>
      <w:rPr>
        <w:rFonts w:cs="Times New Roman"/>
      </w:rPr>
    </w:lvl>
    <w:lvl w:ilvl="4">
      <w:start w:val="1"/>
      <w:numFmt w:val="lowerLetter"/>
      <w:lvlText w:val="%5)"/>
      <w:lvlJc w:val="left"/>
      <w:pPr>
        <w:tabs>
          <w:tab w:val="num" w:pos="2580"/>
        </w:tabs>
        <w:ind w:left="2580" w:hanging="420"/>
      </w:pPr>
      <w:rPr>
        <w:rFonts w:cs="Times New Roman"/>
      </w:rPr>
    </w:lvl>
    <w:lvl w:ilvl="5">
      <w:start w:val="1"/>
      <w:numFmt w:val="lowerRoman"/>
      <w:lvlText w:val="%6."/>
      <w:lvlJc w:val="right"/>
      <w:pPr>
        <w:tabs>
          <w:tab w:val="num" w:pos="3000"/>
        </w:tabs>
        <w:ind w:left="3000" w:hanging="420"/>
      </w:pPr>
      <w:rPr>
        <w:rFonts w:cs="Times New Roman"/>
      </w:rPr>
    </w:lvl>
    <w:lvl w:ilvl="6">
      <w:start w:val="1"/>
      <w:numFmt w:val="decimal"/>
      <w:lvlText w:val="%7."/>
      <w:lvlJc w:val="left"/>
      <w:pPr>
        <w:tabs>
          <w:tab w:val="num" w:pos="3420"/>
        </w:tabs>
        <w:ind w:left="3420" w:hanging="420"/>
      </w:pPr>
      <w:rPr>
        <w:rFonts w:cs="Times New Roman"/>
      </w:rPr>
    </w:lvl>
    <w:lvl w:ilvl="7">
      <w:start w:val="1"/>
      <w:numFmt w:val="lowerLetter"/>
      <w:lvlText w:val="%8)"/>
      <w:lvlJc w:val="left"/>
      <w:pPr>
        <w:tabs>
          <w:tab w:val="num" w:pos="3840"/>
        </w:tabs>
        <w:ind w:left="3840" w:hanging="420"/>
      </w:pPr>
      <w:rPr>
        <w:rFonts w:cs="Times New Roman"/>
      </w:rPr>
    </w:lvl>
    <w:lvl w:ilvl="8">
      <w:start w:val="1"/>
      <w:numFmt w:val="lowerRoman"/>
      <w:lvlText w:val="%9."/>
      <w:lvlJc w:val="right"/>
      <w:pPr>
        <w:tabs>
          <w:tab w:val="num" w:pos="4260"/>
        </w:tabs>
        <w:ind w:left="4260" w:hanging="420"/>
      </w:pPr>
      <w:rPr>
        <w:rFonts w:cs="Times New Roman"/>
      </w:rPr>
    </w:lvl>
  </w:abstractNum>
  <w:abstractNum w:abstractNumId="16" w15:restartNumberingAfterBreak="0">
    <w:nsid w:val="2F1329A2"/>
    <w:multiLevelType w:val="multilevel"/>
    <w:tmpl w:val="2F1329A2"/>
    <w:lvl w:ilvl="0">
      <w:start w:val="1"/>
      <w:numFmt w:val="decimal"/>
      <w:pStyle w:val="20"/>
      <w:lvlText w:val="%1"/>
      <w:lvlJc w:val="left"/>
      <w:pPr>
        <w:tabs>
          <w:tab w:val="num" w:pos="1590"/>
        </w:tabs>
        <w:ind w:left="1590" w:hanging="1590"/>
      </w:pPr>
      <w:rPr>
        <w:rFonts w:hint="default"/>
      </w:rPr>
    </w:lvl>
    <w:lvl w:ilvl="1">
      <w:start w:val="1"/>
      <w:numFmt w:val="decimal"/>
      <w:pStyle w:val="USE2"/>
      <w:lvlText w:val="%1.%2"/>
      <w:lvlJc w:val="left"/>
      <w:pPr>
        <w:tabs>
          <w:tab w:val="num" w:pos="1590"/>
        </w:tabs>
        <w:ind w:left="1590" w:hanging="1590"/>
      </w:pPr>
      <w:rPr>
        <w:rFonts w:hint="default"/>
      </w:rPr>
    </w:lvl>
    <w:lvl w:ilvl="2">
      <w:start w:val="1"/>
      <w:numFmt w:val="decimal"/>
      <w:pStyle w:val="USE3"/>
      <w:lvlText w:val="%1.%2.%3"/>
      <w:lvlJc w:val="left"/>
      <w:pPr>
        <w:tabs>
          <w:tab w:val="num" w:pos="1590"/>
        </w:tabs>
        <w:ind w:left="1590" w:hanging="1590"/>
      </w:pPr>
      <w:rPr>
        <w:rFonts w:hint="default"/>
      </w:rPr>
    </w:lvl>
    <w:lvl w:ilvl="3">
      <w:start w:val="1"/>
      <w:numFmt w:val="decimal"/>
      <w:pStyle w:val="USE4"/>
      <w:lvlText w:val="%1.%2.%3.%4"/>
      <w:lvlJc w:val="left"/>
      <w:pPr>
        <w:tabs>
          <w:tab w:val="num" w:pos="1590"/>
        </w:tabs>
        <w:ind w:left="1590" w:hanging="1590"/>
      </w:pPr>
      <w:rPr>
        <w:rFonts w:hint="default"/>
      </w:rPr>
    </w:lvl>
    <w:lvl w:ilvl="4">
      <w:start w:val="1"/>
      <w:numFmt w:val="decimal"/>
      <w:pStyle w:val="USE5"/>
      <w:lvlText w:val="%1.%2.%3.%4.%5"/>
      <w:lvlJc w:val="left"/>
      <w:pPr>
        <w:tabs>
          <w:tab w:val="num" w:pos="1590"/>
        </w:tabs>
        <w:ind w:left="1590" w:hanging="1590"/>
      </w:pPr>
      <w:rPr>
        <w:rFonts w:hint="default"/>
      </w:rPr>
    </w:lvl>
    <w:lvl w:ilvl="5">
      <w:start w:val="1"/>
      <w:numFmt w:val="decimal"/>
      <w:lvlText w:val="%1.%2.%3.%4.%5.%6"/>
      <w:lvlJc w:val="left"/>
      <w:pPr>
        <w:tabs>
          <w:tab w:val="num" w:pos="1590"/>
        </w:tabs>
        <w:ind w:left="1590" w:hanging="1590"/>
      </w:pPr>
      <w:rPr>
        <w:rFonts w:hint="default"/>
      </w:rPr>
    </w:lvl>
    <w:lvl w:ilvl="6">
      <w:start w:val="1"/>
      <w:numFmt w:val="decimal"/>
      <w:lvlText w:val="%1.%2.%3.%4.%5.%6.%7"/>
      <w:lvlJc w:val="left"/>
      <w:pPr>
        <w:tabs>
          <w:tab w:val="num" w:pos="1590"/>
        </w:tabs>
        <w:ind w:left="1590" w:hanging="1590"/>
      </w:pPr>
      <w:rPr>
        <w:rFonts w:hint="default"/>
      </w:rPr>
    </w:lvl>
    <w:lvl w:ilvl="7">
      <w:start w:val="1"/>
      <w:numFmt w:val="decimal"/>
      <w:lvlText w:val="%1.%2.%3.%4.%5.%6.%7.%8"/>
      <w:lvlJc w:val="left"/>
      <w:pPr>
        <w:tabs>
          <w:tab w:val="num" w:pos="1590"/>
        </w:tabs>
        <w:ind w:left="1590" w:hanging="1590"/>
      </w:pPr>
      <w:rPr>
        <w:rFonts w:hint="default"/>
      </w:rPr>
    </w:lvl>
    <w:lvl w:ilvl="8">
      <w:start w:val="1"/>
      <w:numFmt w:val="decimal"/>
      <w:lvlText w:val="%1.%2.%3.%4.%5.%6.%7.%8.%9"/>
      <w:lvlJc w:val="left"/>
      <w:pPr>
        <w:tabs>
          <w:tab w:val="num" w:pos="1590"/>
        </w:tabs>
        <w:ind w:left="1590" w:hanging="1590"/>
      </w:pPr>
      <w:rPr>
        <w:rFonts w:hint="default"/>
      </w:rPr>
    </w:lvl>
  </w:abstractNum>
  <w:abstractNum w:abstractNumId="17" w15:restartNumberingAfterBreak="0">
    <w:nsid w:val="39FE14C6"/>
    <w:multiLevelType w:val="multilevel"/>
    <w:tmpl w:val="39FE14C6"/>
    <w:lvl w:ilvl="0">
      <w:start w:val="2"/>
      <w:numFmt w:val="decimal"/>
      <w:pStyle w:val="21"/>
      <w:lvlText w:val="%1"/>
      <w:lvlJc w:val="left"/>
      <w:pPr>
        <w:tabs>
          <w:tab w:val="num" w:pos="1590"/>
        </w:tabs>
        <w:ind w:left="1590" w:hanging="1590"/>
      </w:pPr>
      <w:rPr>
        <w:rFonts w:hint="default"/>
      </w:rPr>
    </w:lvl>
    <w:lvl w:ilvl="1">
      <w:start w:val="6"/>
      <w:numFmt w:val="decimal"/>
      <w:lvlText w:val="%1.%2"/>
      <w:lvlJc w:val="left"/>
      <w:pPr>
        <w:tabs>
          <w:tab w:val="num" w:pos="1590"/>
        </w:tabs>
        <w:ind w:left="1590" w:hanging="1590"/>
      </w:pPr>
      <w:rPr>
        <w:rFonts w:hint="default"/>
      </w:rPr>
    </w:lvl>
    <w:lvl w:ilvl="2">
      <w:start w:val="1"/>
      <w:numFmt w:val="decimal"/>
      <w:lvlText w:val="%1.%2.%3"/>
      <w:lvlJc w:val="left"/>
      <w:pPr>
        <w:tabs>
          <w:tab w:val="num" w:pos="1590"/>
        </w:tabs>
        <w:ind w:left="1590" w:hanging="1590"/>
      </w:pPr>
      <w:rPr>
        <w:rFonts w:hint="default"/>
      </w:rPr>
    </w:lvl>
    <w:lvl w:ilvl="3">
      <w:start w:val="1"/>
      <w:numFmt w:val="decimal"/>
      <w:lvlText w:val="%1.%2.%3.%4"/>
      <w:lvlJc w:val="left"/>
      <w:pPr>
        <w:tabs>
          <w:tab w:val="num" w:pos="1590"/>
        </w:tabs>
        <w:ind w:left="1590" w:hanging="1590"/>
      </w:pPr>
      <w:rPr>
        <w:rFonts w:hint="default"/>
      </w:rPr>
    </w:lvl>
    <w:lvl w:ilvl="4">
      <w:start w:val="1"/>
      <w:numFmt w:val="decimal"/>
      <w:lvlText w:val="%1.%2.%3.%4.%5"/>
      <w:lvlJc w:val="left"/>
      <w:pPr>
        <w:tabs>
          <w:tab w:val="num" w:pos="1590"/>
        </w:tabs>
        <w:ind w:left="1590" w:hanging="1590"/>
      </w:pPr>
      <w:rPr>
        <w:rFonts w:hint="default"/>
      </w:rPr>
    </w:lvl>
    <w:lvl w:ilvl="5">
      <w:start w:val="1"/>
      <w:numFmt w:val="decimal"/>
      <w:lvlText w:val="%1.%2.%3.%4.%5.%6"/>
      <w:lvlJc w:val="left"/>
      <w:pPr>
        <w:tabs>
          <w:tab w:val="num" w:pos="1590"/>
        </w:tabs>
        <w:ind w:left="1590" w:hanging="1590"/>
      </w:pPr>
      <w:rPr>
        <w:rFonts w:hint="default"/>
      </w:rPr>
    </w:lvl>
    <w:lvl w:ilvl="6">
      <w:start w:val="1"/>
      <w:numFmt w:val="decimal"/>
      <w:lvlText w:val="%1.%2.%3.%4.%5.%6.%7"/>
      <w:lvlJc w:val="left"/>
      <w:pPr>
        <w:tabs>
          <w:tab w:val="num" w:pos="1590"/>
        </w:tabs>
        <w:ind w:left="1590" w:hanging="1590"/>
      </w:pPr>
      <w:rPr>
        <w:rFonts w:hint="default"/>
      </w:rPr>
    </w:lvl>
    <w:lvl w:ilvl="7">
      <w:start w:val="1"/>
      <w:numFmt w:val="decimal"/>
      <w:lvlText w:val="%1.%2.%3.%4.%5.%6.%7.%8"/>
      <w:lvlJc w:val="left"/>
      <w:pPr>
        <w:tabs>
          <w:tab w:val="num" w:pos="1590"/>
        </w:tabs>
        <w:ind w:left="1590" w:hanging="159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E216B6"/>
    <w:multiLevelType w:val="multilevel"/>
    <w:tmpl w:val="3EE216B6"/>
    <w:lvl w:ilvl="0">
      <w:start w:val="1"/>
      <w:numFmt w:val="decimal"/>
      <w:pStyle w:val="4"/>
      <w:lvlText w:val="（%1）"/>
      <w:lvlJc w:val="left"/>
      <w:pPr>
        <w:ind w:left="1129" w:hanging="420"/>
      </w:pPr>
      <w:rPr>
        <w:rFonts w:hint="eastAsia"/>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9" w15:restartNumberingAfterBreak="0">
    <w:nsid w:val="4C3F5ABC"/>
    <w:multiLevelType w:val="multilevel"/>
    <w:tmpl w:val="4C3F5AB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pStyle w:val="TableHead"/>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591F315A"/>
    <w:multiLevelType w:val="hybridMultilevel"/>
    <w:tmpl w:val="CF64D572"/>
    <w:lvl w:ilvl="0" w:tplc="EB0011D8">
      <w:start w:val="2"/>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5ACB1548"/>
    <w:multiLevelType w:val="singleLevel"/>
    <w:tmpl w:val="5ACB1548"/>
    <w:lvl w:ilvl="0">
      <w:start w:val="1"/>
      <w:numFmt w:val="decimal"/>
      <w:pStyle w:val="a2"/>
      <w:suff w:val="nothing"/>
      <w:lvlText w:val="%1、"/>
      <w:lvlJc w:val="left"/>
    </w:lvl>
  </w:abstractNum>
  <w:abstractNum w:abstractNumId="22" w15:restartNumberingAfterBreak="0">
    <w:nsid w:val="5ACB182F"/>
    <w:multiLevelType w:val="singleLevel"/>
    <w:tmpl w:val="5ACB182F"/>
    <w:lvl w:ilvl="0">
      <w:start w:val="1"/>
      <w:numFmt w:val="decimal"/>
      <w:pStyle w:val="Reference"/>
      <w:suff w:val="nothing"/>
      <w:lvlText w:val="%1、"/>
      <w:lvlJc w:val="left"/>
    </w:lvl>
  </w:abstractNum>
  <w:abstractNum w:abstractNumId="23" w15:restartNumberingAfterBreak="0">
    <w:nsid w:val="5C99D8EA"/>
    <w:multiLevelType w:val="singleLevel"/>
    <w:tmpl w:val="5C99D8EA"/>
    <w:lvl w:ilvl="0">
      <w:start w:val="1"/>
      <w:numFmt w:val="decimal"/>
      <w:pStyle w:val="CharCharCharCharCharCharCharCharCharChar"/>
      <w:suff w:val="nothing"/>
      <w:lvlText w:val="%1、"/>
      <w:lvlJc w:val="left"/>
    </w:lvl>
  </w:abstractNum>
  <w:abstractNum w:abstractNumId="24" w15:restartNumberingAfterBreak="0">
    <w:nsid w:val="5C9DB942"/>
    <w:multiLevelType w:val="singleLevel"/>
    <w:tmpl w:val="5C9DB942"/>
    <w:lvl w:ilvl="0">
      <w:start w:val="1"/>
      <w:numFmt w:val="decimal"/>
      <w:pStyle w:val="a3"/>
      <w:suff w:val="nothing"/>
      <w:lvlText w:val="%1、"/>
      <w:lvlJc w:val="left"/>
    </w:lvl>
  </w:abstractNum>
  <w:abstractNum w:abstractNumId="25" w15:restartNumberingAfterBreak="0">
    <w:nsid w:val="5D931495"/>
    <w:multiLevelType w:val="multilevel"/>
    <w:tmpl w:val="5D931495"/>
    <w:lvl w:ilvl="0">
      <w:start w:val="26"/>
      <w:numFmt w:val="decimal"/>
      <w:pStyle w:val="TableTitle"/>
      <w:lvlText w:val="%1"/>
      <w:lvlJc w:val="left"/>
      <w:pPr>
        <w:ind w:left="480" w:hanging="480"/>
      </w:pPr>
      <w:rPr>
        <w:rFonts w:hint="default"/>
      </w:rPr>
    </w:lvl>
    <w:lvl w:ilvl="1">
      <w:start w:val="6"/>
      <w:numFmt w:val="decimal"/>
      <w:pStyle w:val="TableMedium"/>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pStyle w:val="Char1CharCharChar1CharChar1CharCharCharCharCharCharChar1CharChar1CharCharCha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313123A"/>
    <w:multiLevelType w:val="hybridMultilevel"/>
    <w:tmpl w:val="BB16AF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876F46"/>
    <w:multiLevelType w:val="multilevel"/>
    <w:tmpl w:val="6B876F46"/>
    <w:lvl w:ilvl="0">
      <w:start w:val="1"/>
      <w:numFmt w:val="decimal"/>
      <w:lvlText w:val="%1"/>
      <w:lvlJc w:val="left"/>
      <w:pPr>
        <w:ind w:left="420" w:hanging="420"/>
      </w:pPr>
      <w:rPr>
        <w:rFonts w:ascii="宋体" w:eastAsia="宋体" w:hAnsi="仿宋"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7"/>
      <w:suff w:val="nothing"/>
      <w:lvlText w:val="%1"/>
      <w:lvlJc w:val="left"/>
      <w:pPr>
        <w:ind w:left="0" w:firstLine="0"/>
      </w:pPr>
      <w:rPr>
        <w:rFonts w:ascii="Times New Roman" w:hAnsi="Times New Roman" w:hint="default"/>
        <w:b/>
        <w:i w:val="0"/>
        <w:sz w:val="21"/>
      </w:rPr>
    </w:lvl>
    <w:lvl w:ilvl="1">
      <w:start w:val="1"/>
      <w:numFmt w:val="decimal"/>
      <w:pStyle w:val="a4"/>
      <w:suff w:val="nothing"/>
      <w:lvlText w:val="%1%2　"/>
      <w:lvlJc w:val="left"/>
      <w:pPr>
        <w:ind w:left="0" w:firstLine="0"/>
      </w:pPr>
      <w:rPr>
        <w:rFonts w:ascii="黑体" w:eastAsia="黑体" w:hAnsi="Times New Roman" w:hint="eastAsia"/>
        <w:b w:val="0"/>
        <w:i w:val="0"/>
        <w:sz w:val="21"/>
      </w:rPr>
    </w:lvl>
    <w:lvl w:ilvl="2">
      <w:start w:val="1"/>
      <w:numFmt w:val="decimal"/>
      <w:pStyle w:val="a5"/>
      <w:suff w:val="nothing"/>
      <w:lvlText w:val="%1%2.%3　"/>
      <w:lvlJc w:val="left"/>
      <w:pPr>
        <w:ind w:left="0" w:firstLine="0"/>
      </w:pPr>
      <w:rPr>
        <w:rFonts w:ascii="黑体" w:eastAsia="黑体" w:hAnsi="Times New Roman" w:hint="eastAsia"/>
        <w:b w:val="0"/>
        <w:i w:val="0"/>
        <w:sz w:val="21"/>
      </w:rPr>
    </w:lvl>
    <w:lvl w:ilvl="3">
      <w:start w:val="1"/>
      <w:numFmt w:val="decimal"/>
      <w:pStyle w:val="a6"/>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pStyle w:val="a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48D0376"/>
    <w:multiLevelType w:val="multilevel"/>
    <w:tmpl w:val="748D0376"/>
    <w:lvl w:ilvl="0">
      <w:start w:val="1"/>
      <w:numFmt w:val="japaneseCounting"/>
      <w:lvlText w:val="%1、"/>
      <w:lvlJc w:val="left"/>
      <w:pPr>
        <w:tabs>
          <w:tab w:val="num" w:pos="1004"/>
        </w:tabs>
        <w:ind w:left="1004" w:hanging="720"/>
      </w:pPr>
      <w:rPr>
        <w:rFonts w:hint="default"/>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pStyle w:val="aa"/>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15:restartNumberingAfterBreak="0">
    <w:nsid w:val="75EE5077"/>
    <w:multiLevelType w:val="singleLevel"/>
    <w:tmpl w:val="75EE5077"/>
    <w:lvl w:ilvl="0">
      <w:start w:val="1"/>
      <w:numFmt w:val="decimal"/>
      <w:suff w:val="space"/>
      <w:lvlText w:val="%1."/>
      <w:lvlJc w:val="left"/>
    </w:lvl>
  </w:abstractNum>
  <w:abstractNum w:abstractNumId="31" w15:restartNumberingAfterBreak="0">
    <w:nsid w:val="769E6C2F"/>
    <w:multiLevelType w:val="multilevel"/>
    <w:tmpl w:val="769E6C2F"/>
    <w:lvl w:ilvl="0">
      <w:start w:val="1"/>
      <w:numFmt w:val="japaneseCounting"/>
      <w:lvlText w:val="%1、"/>
      <w:lvlJc w:val="left"/>
      <w:pPr>
        <w:tabs>
          <w:tab w:val="num" w:pos="480"/>
        </w:tabs>
        <w:ind w:left="480" w:hanging="480"/>
      </w:pPr>
      <w:rPr>
        <w:rFonts w:hint="default"/>
      </w:rPr>
    </w:lvl>
    <w:lvl w:ilvl="1">
      <w:start w:val="1"/>
      <w:numFmt w:val="decimal"/>
      <w:lvlText w:val="%2."/>
      <w:lvlJc w:val="left"/>
      <w:pPr>
        <w:tabs>
          <w:tab w:val="num" w:pos="874"/>
        </w:tabs>
        <w:ind w:left="874" w:hanging="454"/>
      </w:pPr>
      <w:rPr>
        <w:rFonts w:hint="eastAsia"/>
      </w:rPr>
    </w:lvl>
    <w:lvl w:ilvl="2">
      <w:start w:val="1"/>
      <w:numFmt w:val="japaneseCounting"/>
      <w:pStyle w:val="70"/>
      <w:lvlText w:val="（%3）"/>
      <w:lvlJc w:val="left"/>
      <w:pPr>
        <w:tabs>
          <w:tab w:val="num" w:pos="1680"/>
        </w:tabs>
        <w:ind w:left="1680" w:hanging="840"/>
      </w:pPr>
      <w:rPr>
        <w:rFonts w:hint="eastAsia"/>
      </w:rPr>
    </w:lvl>
    <w:lvl w:ilvl="3">
      <w:start w:val="1"/>
      <w:numFmt w:val="decimal"/>
      <w:lvlText w:val="%4."/>
      <w:lvlJc w:val="left"/>
      <w:pPr>
        <w:tabs>
          <w:tab w:val="num" w:pos="454"/>
        </w:tabs>
        <w:ind w:left="454" w:hanging="454"/>
      </w:pPr>
      <w:rPr>
        <w:rFonts w:hint="eastAsia"/>
      </w:rPr>
    </w:lvl>
    <w:lvl w:ilvl="4">
      <w:start w:val="1"/>
      <w:numFmt w:val="decimal"/>
      <w:lvlText w:val="%5、"/>
      <w:lvlJc w:val="left"/>
      <w:pPr>
        <w:tabs>
          <w:tab w:val="num" w:pos="2040"/>
        </w:tabs>
        <w:ind w:left="2040" w:hanging="360"/>
      </w:pPr>
      <w:rPr>
        <w:rFonts w:hint="default"/>
      </w:r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6"/>
  </w:num>
  <w:num w:numId="2">
    <w:abstractNumId w:val="6"/>
  </w:num>
  <w:num w:numId="3">
    <w:abstractNumId w:val="11"/>
  </w:num>
  <w:num w:numId="4">
    <w:abstractNumId w:val="13"/>
  </w:num>
  <w:num w:numId="5">
    <w:abstractNumId w:val="18"/>
  </w:num>
  <w:num w:numId="6">
    <w:abstractNumId w:val="28"/>
  </w:num>
  <w:num w:numId="7">
    <w:abstractNumId w:val="29"/>
  </w:num>
  <w:num w:numId="8">
    <w:abstractNumId w:val="3"/>
  </w:num>
  <w:num w:numId="9">
    <w:abstractNumId w:val="22"/>
  </w:num>
  <w:num w:numId="10">
    <w:abstractNumId w:val="25"/>
  </w:num>
  <w:num w:numId="11">
    <w:abstractNumId w:val="7"/>
  </w:num>
  <w:num w:numId="12">
    <w:abstractNumId w:val="21"/>
  </w:num>
  <w:num w:numId="13">
    <w:abstractNumId w:val="12"/>
  </w:num>
  <w:num w:numId="14">
    <w:abstractNumId w:val="19"/>
  </w:num>
  <w:num w:numId="15">
    <w:abstractNumId w:val="23"/>
  </w:num>
  <w:num w:numId="16">
    <w:abstractNumId w:val="17"/>
  </w:num>
  <w:num w:numId="17">
    <w:abstractNumId w:val="24"/>
  </w:num>
  <w:num w:numId="18">
    <w:abstractNumId w:val="15"/>
  </w:num>
  <w:num w:numId="19">
    <w:abstractNumId w:val="31"/>
  </w:num>
  <w:num w:numId="20">
    <w:abstractNumId w:val="0"/>
  </w:num>
  <w:num w:numId="21">
    <w:abstractNumId w:val="1"/>
  </w:num>
  <w:num w:numId="22">
    <w:abstractNumId w:val="2"/>
  </w:num>
  <w:num w:numId="23">
    <w:abstractNumId w:val="20"/>
  </w:num>
  <w:num w:numId="24">
    <w:abstractNumId w:val="5"/>
  </w:num>
  <w:num w:numId="25">
    <w:abstractNumId w:val="26"/>
  </w:num>
  <w:num w:numId="26">
    <w:abstractNumId w:val="30"/>
  </w:num>
  <w:num w:numId="27">
    <w:abstractNumId w:val="8"/>
  </w:num>
  <w:num w:numId="28">
    <w:abstractNumId w:val="10"/>
  </w:num>
  <w:num w:numId="29">
    <w:abstractNumId w:val="9"/>
  </w:num>
  <w:num w:numId="30">
    <w:abstractNumId w:val="27"/>
  </w:num>
  <w:num w:numId="31">
    <w:abstractNumId w:val="14"/>
  </w:num>
  <w:num w:numId="32">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forms" w:enforcement="0"/>
  <w:defaultTabStop w:val="425"/>
  <w:drawingGridHorizontalSpacing w:val="150"/>
  <w:drawingGridVerticalSpacing w:val="204"/>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E6C"/>
    <w:rsid w:val="00000355"/>
    <w:rsid w:val="0000102B"/>
    <w:rsid w:val="00001244"/>
    <w:rsid w:val="000021DD"/>
    <w:rsid w:val="00002946"/>
    <w:rsid w:val="0000377B"/>
    <w:rsid w:val="0000553F"/>
    <w:rsid w:val="00005933"/>
    <w:rsid w:val="00011B57"/>
    <w:rsid w:val="00012E71"/>
    <w:rsid w:val="00013C4E"/>
    <w:rsid w:val="000140BC"/>
    <w:rsid w:val="00014C24"/>
    <w:rsid w:val="00014DD2"/>
    <w:rsid w:val="000150AB"/>
    <w:rsid w:val="00015FA7"/>
    <w:rsid w:val="000161D8"/>
    <w:rsid w:val="0001726E"/>
    <w:rsid w:val="00017D7E"/>
    <w:rsid w:val="00020050"/>
    <w:rsid w:val="00020436"/>
    <w:rsid w:val="000221A9"/>
    <w:rsid w:val="0002277F"/>
    <w:rsid w:val="000232B4"/>
    <w:rsid w:val="000243E7"/>
    <w:rsid w:val="000248EC"/>
    <w:rsid w:val="00024DB6"/>
    <w:rsid w:val="00026C49"/>
    <w:rsid w:val="00027DA7"/>
    <w:rsid w:val="000311FC"/>
    <w:rsid w:val="00031DE3"/>
    <w:rsid w:val="0003319C"/>
    <w:rsid w:val="000347CF"/>
    <w:rsid w:val="00035987"/>
    <w:rsid w:val="00035A0E"/>
    <w:rsid w:val="00036DF7"/>
    <w:rsid w:val="00036ED4"/>
    <w:rsid w:val="000371C9"/>
    <w:rsid w:val="000408F5"/>
    <w:rsid w:val="000422DC"/>
    <w:rsid w:val="00042347"/>
    <w:rsid w:val="00045DAB"/>
    <w:rsid w:val="00046D24"/>
    <w:rsid w:val="00047327"/>
    <w:rsid w:val="00047E3F"/>
    <w:rsid w:val="00051F09"/>
    <w:rsid w:val="000524EA"/>
    <w:rsid w:val="00053C1E"/>
    <w:rsid w:val="00054DC7"/>
    <w:rsid w:val="00055005"/>
    <w:rsid w:val="00055731"/>
    <w:rsid w:val="0005707F"/>
    <w:rsid w:val="00057332"/>
    <w:rsid w:val="00057726"/>
    <w:rsid w:val="00060445"/>
    <w:rsid w:val="00060562"/>
    <w:rsid w:val="0006101C"/>
    <w:rsid w:val="000612D9"/>
    <w:rsid w:val="00061AA8"/>
    <w:rsid w:val="000626C8"/>
    <w:rsid w:val="00062EED"/>
    <w:rsid w:val="000639B0"/>
    <w:rsid w:val="00063F1E"/>
    <w:rsid w:val="00065252"/>
    <w:rsid w:val="000664D3"/>
    <w:rsid w:val="00067031"/>
    <w:rsid w:val="00067FF7"/>
    <w:rsid w:val="00070850"/>
    <w:rsid w:val="00070B60"/>
    <w:rsid w:val="0007201E"/>
    <w:rsid w:val="00072A2C"/>
    <w:rsid w:val="00072E87"/>
    <w:rsid w:val="00072F52"/>
    <w:rsid w:val="0007372F"/>
    <w:rsid w:val="00073E4D"/>
    <w:rsid w:val="00074AB4"/>
    <w:rsid w:val="00074BCF"/>
    <w:rsid w:val="0007560C"/>
    <w:rsid w:val="00075A46"/>
    <w:rsid w:val="00075F6A"/>
    <w:rsid w:val="00077B40"/>
    <w:rsid w:val="00080B5D"/>
    <w:rsid w:val="00081C76"/>
    <w:rsid w:val="000822B4"/>
    <w:rsid w:val="00082934"/>
    <w:rsid w:val="00082ACF"/>
    <w:rsid w:val="0008359C"/>
    <w:rsid w:val="00083981"/>
    <w:rsid w:val="00084254"/>
    <w:rsid w:val="00084424"/>
    <w:rsid w:val="0008537D"/>
    <w:rsid w:val="000860E2"/>
    <w:rsid w:val="00086F13"/>
    <w:rsid w:val="000873A9"/>
    <w:rsid w:val="00087772"/>
    <w:rsid w:val="00090C87"/>
    <w:rsid w:val="0009496A"/>
    <w:rsid w:val="000958C4"/>
    <w:rsid w:val="00096826"/>
    <w:rsid w:val="000978F5"/>
    <w:rsid w:val="000A07C5"/>
    <w:rsid w:val="000A08C4"/>
    <w:rsid w:val="000A3492"/>
    <w:rsid w:val="000A4623"/>
    <w:rsid w:val="000A4B4C"/>
    <w:rsid w:val="000A5D01"/>
    <w:rsid w:val="000B121C"/>
    <w:rsid w:val="000B1A5A"/>
    <w:rsid w:val="000B4379"/>
    <w:rsid w:val="000B4658"/>
    <w:rsid w:val="000B622C"/>
    <w:rsid w:val="000B64BA"/>
    <w:rsid w:val="000B74B2"/>
    <w:rsid w:val="000B7EA4"/>
    <w:rsid w:val="000C0916"/>
    <w:rsid w:val="000C0B0E"/>
    <w:rsid w:val="000C0FCB"/>
    <w:rsid w:val="000C1552"/>
    <w:rsid w:val="000C1A38"/>
    <w:rsid w:val="000C2EBF"/>
    <w:rsid w:val="000C38DE"/>
    <w:rsid w:val="000C3F38"/>
    <w:rsid w:val="000C436A"/>
    <w:rsid w:val="000C451E"/>
    <w:rsid w:val="000C5201"/>
    <w:rsid w:val="000C5BAA"/>
    <w:rsid w:val="000C5F42"/>
    <w:rsid w:val="000C7707"/>
    <w:rsid w:val="000C7CF7"/>
    <w:rsid w:val="000D134A"/>
    <w:rsid w:val="000D1530"/>
    <w:rsid w:val="000D2F3F"/>
    <w:rsid w:val="000D361A"/>
    <w:rsid w:val="000D4ABC"/>
    <w:rsid w:val="000D6D15"/>
    <w:rsid w:val="000D7A01"/>
    <w:rsid w:val="000D7D0F"/>
    <w:rsid w:val="000E13BD"/>
    <w:rsid w:val="000E28C9"/>
    <w:rsid w:val="000E2A84"/>
    <w:rsid w:val="000E2E79"/>
    <w:rsid w:val="000E30E5"/>
    <w:rsid w:val="000E3136"/>
    <w:rsid w:val="000E32E2"/>
    <w:rsid w:val="000E53EB"/>
    <w:rsid w:val="000E6BFC"/>
    <w:rsid w:val="000E6C1E"/>
    <w:rsid w:val="000E7430"/>
    <w:rsid w:val="000E78B8"/>
    <w:rsid w:val="000F00C7"/>
    <w:rsid w:val="000F0C10"/>
    <w:rsid w:val="000F193E"/>
    <w:rsid w:val="000F1A4E"/>
    <w:rsid w:val="000F3FAE"/>
    <w:rsid w:val="000F5362"/>
    <w:rsid w:val="000F60E4"/>
    <w:rsid w:val="000F72E6"/>
    <w:rsid w:val="00100B9A"/>
    <w:rsid w:val="00101343"/>
    <w:rsid w:val="001016CB"/>
    <w:rsid w:val="00101DCC"/>
    <w:rsid w:val="00102B6C"/>
    <w:rsid w:val="00105262"/>
    <w:rsid w:val="00105FDE"/>
    <w:rsid w:val="001065AA"/>
    <w:rsid w:val="0010736C"/>
    <w:rsid w:val="00107599"/>
    <w:rsid w:val="00107D94"/>
    <w:rsid w:val="0011006C"/>
    <w:rsid w:val="001101D0"/>
    <w:rsid w:val="00110632"/>
    <w:rsid w:val="00112C09"/>
    <w:rsid w:val="00112F3D"/>
    <w:rsid w:val="001130CA"/>
    <w:rsid w:val="00113A0E"/>
    <w:rsid w:val="0011402F"/>
    <w:rsid w:val="00114AC8"/>
    <w:rsid w:val="00114FA0"/>
    <w:rsid w:val="001154CA"/>
    <w:rsid w:val="00115F7D"/>
    <w:rsid w:val="0011695F"/>
    <w:rsid w:val="00117058"/>
    <w:rsid w:val="00117C8F"/>
    <w:rsid w:val="00120C5D"/>
    <w:rsid w:val="00121D5C"/>
    <w:rsid w:val="0012390E"/>
    <w:rsid w:val="00123962"/>
    <w:rsid w:val="00123ECD"/>
    <w:rsid w:val="001243FD"/>
    <w:rsid w:val="001259E2"/>
    <w:rsid w:val="0012655C"/>
    <w:rsid w:val="0012655E"/>
    <w:rsid w:val="00127783"/>
    <w:rsid w:val="00130C71"/>
    <w:rsid w:val="00132A98"/>
    <w:rsid w:val="00133095"/>
    <w:rsid w:val="00133973"/>
    <w:rsid w:val="00133AFA"/>
    <w:rsid w:val="00136599"/>
    <w:rsid w:val="001367A4"/>
    <w:rsid w:val="00136F36"/>
    <w:rsid w:val="00136F3B"/>
    <w:rsid w:val="00140282"/>
    <w:rsid w:val="001414C5"/>
    <w:rsid w:val="0014285E"/>
    <w:rsid w:val="00142F80"/>
    <w:rsid w:val="001456E8"/>
    <w:rsid w:val="00145C28"/>
    <w:rsid w:val="0014667A"/>
    <w:rsid w:val="00150899"/>
    <w:rsid w:val="00150D55"/>
    <w:rsid w:val="00150F8A"/>
    <w:rsid w:val="00151BEA"/>
    <w:rsid w:val="00152006"/>
    <w:rsid w:val="001522FE"/>
    <w:rsid w:val="00152C2E"/>
    <w:rsid w:val="00152FEE"/>
    <w:rsid w:val="001531E1"/>
    <w:rsid w:val="00153D4E"/>
    <w:rsid w:val="00154BF2"/>
    <w:rsid w:val="00155330"/>
    <w:rsid w:val="001554B5"/>
    <w:rsid w:val="00156D95"/>
    <w:rsid w:val="00156F58"/>
    <w:rsid w:val="00156F90"/>
    <w:rsid w:val="00157D17"/>
    <w:rsid w:val="001604D6"/>
    <w:rsid w:val="00161EB2"/>
    <w:rsid w:val="001633F9"/>
    <w:rsid w:val="00163C2C"/>
    <w:rsid w:val="00164A07"/>
    <w:rsid w:val="0016530D"/>
    <w:rsid w:val="001659CF"/>
    <w:rsid w:val="00165DE6"/>
    <w:rsid w:val="001661DA"/>
    <w:rsid w:val="00166808"/>
    <w:rsid w:val="00166AF0"/>
    <w:rsid w:val="00170051"/>
    <w:rsid w:val="00170888"/>
    <w:rsid w:val="0017176E"/>
    <w:rsid w:val="00171B9B"/>
    <w:rsid w:val="0017387C"/>
    <w:rsid w:val="00174039"/>
    <w:rsid w:val="00174BA3"/>
    <w:rsid w:val="0017534F"/>
    <w:rsid w:val="001756CF"/>
    <w:rsid w:val="00176E15"/>
    <w:rsid w:val="00176FC5"/>
    <w:rsid w:val="001772F6"/>
    <w:rsid w:val="001819A7"/>
    <w:rsid w:val="00182335"/>
    <w:rsid w:val="00183743"/>
    <w:rsid w:val="001839D8"/>
    <w:rsid w:val="00184E2F"/>
    <w:rsid w:val="00185533"/>
    <w:rsid w:val="001862F7"/>
    <w:rsid w:val="00186AC5"/>
    <w:rsid w:val="00190ABD"/>
    <w:rsid w:val="001917FB"/>
    <w:rsid w:val="00192559"/>
    <w:rsid w:val="0019454E"/>
    <w:rsid w:val="00196695"/>
    <w:rsid w:val="0019734D"/>
    <w:rsid w:val="001A02B2"/>
    <w:rsid w:val="001A09AF"/>
    <w:rsid w:val="001A0BF6"/>
    <w:rsid w:val="001A1C5A"/>
    <w:rsid w:val="001A210A"/>
    <w:rsid w:val="001A3E75"/>
    <w:rsid w:val="001A3F85"/>
    <w:rsid w:val="001A5882"/>
    <w:rsid w:val="001A5885"/>
    <w:rsid w:val="001A6949"/>
    <w:rsid w:val="001B0C49"/>
    <w:rsid w:val="001B2139"/>
    <w:rsid w:val="001B2909"/>
    <w:rsid w:val="001B29D0"/>
    <w:rsid w:val="001B2B9A"/>
    <w:rsid w:val="001B4A9E"/>
    <w:rsid w:val="001B5509"/>
    <w:rsid w:val="001B60BF"/>
    <w:rsid w:val="001B78FB"/>
    <w:rsid w:val="001B7BE9"/>
    <w:rsid w:val="001B7C15"/>
    <w:rsid w:val="001B7C77"/>
    <w:rsid w:val="001C0349"/>
    <w:rsid w:val="001C0785"/>
    <w:rsid w:val="001C0AA0"/>
    <w:rsid w:val="001C0C03"/>
    <w:rsid w:val="001C15B2"/>
    <w:rsid w:val="001C2130"/>
    <w:rsid w:val="001C2604"/>
    <w:rsid w:val="001C26C5"/>
    <w:rsid w:val="001C3106"/>
    <w:rsid w:val="001C36D3"/>
    <w:rsid w:val="001C3AA0"/>
    <w:rsid w:val="001C538C"/>
    <w:rsid w:val="001C6D9B"/>
    <w:rsid w:val="001C7C62"/>
    <w:rsid w:val="001D08F6"/>
    <w:rsid w:val="001D1063"/>
    <w:rsid w:val="001D2DA1"/>
    <w:rsid w:val="001D2DDF"/>
    <w:rsid w:val="001D507F"/>
    <w:rsid w:val="001D6A62"/>
    <w:rsid w:val="001D7D95"/>
    <w:rsid w:val="001E074C"/>
    <w:rsid w:val="001E0A56"/>
    <w:rsid w:val="001E18FB"/>
    <w:rsid w:val="001E2A9A"/>
    <w:rsid w:val="001E2D99"/>
    <w:rsid w:val="001E2E13"/>
    <w:rsid w:val="001E3C7A"/>
    <w:rsid w:val="001E441A"/>
    <w:rsid w:val="001E4758"/>
    <w:rsid w:val="001E4B05"/>
    <w:rsid w:val="001E62B0"/>
    <w:rsid w:val="001E7391"/>
    <w:rsid w:val="001E752C"/>
    <w:rsid w:val="001E7539"/>
    <w:rsid w:val="001E7991"/>
    <w:rsid w:val="001F0397"/>
    <w:rsid w:val="001F0AE2"/>
    <w:rsid w:val="001F15BF"/>
    <w:rsid w:val="001F15D7"/>
    <w:rsid w:val="001F2A4F"/>
    <w:rsid w:val="001F41C9"/>
    <w:rsid w:val="001F42E1"/>
    <w:rsid w:val="0020094F"/>
    <w:rsid w:val="00201391"/>
    <w:rsid w:val="002028D1"/>
    <w:rsid w:val="00203774"/>
    <w:rsid w:val="00203CD3"/>
    <w:rsid w:val="00203DFE"/>
    <w:rsid w:val="002056BE"/>
    <w:rsid w:val="00205C6B"/>
    <w:rsid w:val="002079EC"/>
    <w:rsid w:val="002103AF"/>
    <w:rsid w:val="00210F41"/>
    <w:rsid w:val="00211339"/>
    <w:rsid w:val="00211BF6"/>
    <w:rsid w:val="00212135"/>
    <w:rsid w:val="00213079"/>
    <w:rsid w:val="002130CC"/>
    <w:rsid w:val="00214D41"/>
    <w:rsid w:val="0021549B"/>
    <w:rsid w:val="00216335"/>
    <w:rsid w:val="00216F34"/>
    <w:rsid w:val="00217CC3"/>
    <w:rsid w:val="00220291"/>
    <w:rsid w:val="00221150"/>
    <w:rsid w:val="00221732"/>
    <w:rsid w:val="00222D47"/>
    <w:rsid w:val="00222E83"/>
    <w:rsid w:val="00223A73"/>
    <w:rsid w:val="00224DBC"/>
    <w:rsid w:val="00226183"/>
    <w:rsid w:val="002262ED"/>
    <w:rsid w:val="00226990"/>
    <w:rsid w:val="00227ED2"/>
    <w:rsid w:val="00230B43"/>
    <w:rsid w:val="0023147A"/>
    <w:rsid w:val="002314FC"/>
    <w:rsid w:val="00233905"/>
    <w:rsid w:val="00233E36"/>
    <w:rsid w:val="0023437F"/>
    <w:rsid w:val="0023514B"/>
    <w:rsid w:val="002356E9"/>
    <w:rsid w:val="00235854"/>
    <w:rsid w:val="00236BB2"/>
    <w:rsid w:val="00237092"/>
    <w:rsid w:val="00237755"/>
    <w:rsid w:val="00237A98"/>
    <w:rsid w:val="002402A0"/>
    <w:rsid w:val="002426FB"/>
    <w:rsid w:val="00243368"/>
    <w:rsid w:val="002437B5"/>
    <w:rsid w:val="002438C6"/>
    <w:rsid w:val="002439CB"/>
    <w:rsid w:val="00244D7B"/>
    <w:rsid w:val="00245198"/>
    <w:rsid w:val="00245C05"/>
    <w:rsid w:val="00245EE1"/>
    <w:rsid w:val="0025026D"/>
    <w:rsid w:val="0025092E"/>
    <w:rsid w:val="00250B7F"/>
    <w:rsid w:val="002520C6"/>
    <w:rsid w:val="0025210D"/>
    <w:rsid w:val="00252496"/>
    <w:rsid w:val="00254278"/>
    <w:rsid w:val="00254DE4"/>
    <w:rsid w:val="00255632"/>
    <w:rsid w:val="002558D3"/>
    <w:rsid w:val="00256F0D"/>
    <w:rsid w:val="00256F52"/>
    <w:rsid w:val="0025796F"/>
    <w:rsid w:val="00260C90"/>
    <w:rsid w:val="00260E52"/>
    <w:rsid w:val="00260F69"/>
    <w:rsid w:val="002610B6"/>
    <w:rsid w:val="00261C13"/>
    <w:rsid w:val="00262539"/>
    <w:rsid w:val="002645E8"/>
    <w:rsid w:val="00264E20"/>
    <w:rsid w:val="00266456"/>
    <w:rsid w:val="00266A6E"/>
    <w:rsid w:val="00266F5C"/>
    <w:rsid w:val="00267CF3"/>
    <w:rsid w:val="00267EEF"/>
    <w:rsid w:val="00270688"/>
    <w:rsid w:val="00271CE6"/>
    <w:rsid w:val="002724BA"/>
    <w:rsid w:val="002733F6"/>
    <w:rsid w:val="002741A9"/>
    <w:rsid w:val="002761CA"/>
    <w:rsid w:val="0027624B"/>
    <w:rsid w:val="00277A62"/>
    <w:rsid w:val="002804A8"/>
    <w:rsid w:val="002812E5"/>
    <w:rsid w:val="00281D47"/>
    <w:rsid w:val="00282748"/>
    <w:rsid w:val="00282AC8"/>
    <w:rsid w:val="00283E2E"/>
    <w:rsid w:val="00284C56"/>
    <w:rsid w:val="00285420"/>
    <w:rsid w:val="00293F9D"/>
    <w:rsid w:val="00294D40"/>
    <w:rsid w:val="0029523F"/>
    <w:rsid w:val="00295814"/>
    <w:rsid w:val="002A05F7"/>
    <w:rsid w:val="002A0664"/>
    <w:rsid w:val="002A0DA2"/>
    <w:rsid w:val="002A1948"/>
    <w:rsid w:val="002A3104"/>
    <w:rsid w:val="002A353B"/>
    <w:rsid w:val="002A4E96"/>
    <w:rsid w:val="002A5938"/>
    <w:rsid w:val="002A5B1D"/>
    <w:rsid w:val="002A5B89"/>
    <w:rsid w:val="002A5F56"/>
    <w:rsid w:val="002A6F09"/>
    <w:rsid w:val="002A7CCD"/>
    <w:rsid w:val="002B0593"/>
    <w:rsid w:val="002B0919"/>
    <w:rsid w:val="002B10DA"/>
    <w:rsid w:val="002B2361"/>
    <w:rsid w:val="002B26A6"/>
    <w:rsid w:val="002B29B5"/>
    <w:rsid w:val="002B3077"/>
    <w:rsid w:val="002B3578"/>
    <w:rsid w:val="002B3FFA"/>
    <w:rsid w:val="002B42BA"/>
    <w:rsid w:val="002B4853"/>
    <w:rsid w:val="002B4887"/>
    <w:rsid w:val="002B5015"/>
    <w:rsid w:val="002B6695"/>
    <w:rsid w:val="002B70EC"/>
    <w:rsid w:val="002B7585"/>
    <w:rsid w:val="002B796F"/>
    <w:rsid w:val="002C0045"/>
    <w:rsid w:val="002C015E"/>
    <w:rsid w:val="002C045E"/>
    <w:rsid w:val="002C3524"/>
    <w:rsid w:val="002C3F19"/>
    <w:rsid w:val="002C4DD7"/>
    <w:rsid w:val="002C5182"/>
    <w:rsid w:val="002C6162"/>
    <w:rsid w:val="002C6277"/>
    <w:rsid w:val="002C68CC"/>
    <w:rsid w:val="002C7438"/>
    <w:rsid w:val="002D1D14"/>
    <w:rsid w:val="002D2222"/>
    <w:rsid w:val="002D4593"/>
    <w:rsid w:val="002D4CF8"/>
    <w:rsid w:val="002D5D9C"/>
    <w:rsid w:val="002D5FEC"/>
    <w:rsid w:val="002D6F5D"/>
    <w:rsid w:val="002E1653"/>
    <w:rsid w:val="002E1827"/>
    <w:rsid w:val="002E3394"/>
    <w:rsid w:val="002E35E4"/>
    <w:rsid w:val="002E43F2"/>
    <w:rsid w:val="002E486D"/>
    <w:rsid w:val="002E598F"/>
    <w:rsid w:val="002E5A56"/>
    <w:rsid w:val="002E5B79"/>
    <w:rsid w:val="002E627E"/>
    <w:rsid w:val="002E692A"/>
    <w:rsid w:val="002E6FE9"/>
    <w:rsid w:val="002E7643"/>
    <w:rsid w:val="002F20C5"/>
    <w:rsid w:val="002F212D"/>
    <w:rsid w:val="002F2FD8"/>
    <w:rsid w:val="002F466C"/>
    <w:rsid w:val="002F495B"/>
    <w:rsid w:val="002F5A5D"/>
    <w:rsid w:val="002F6033"/>
    <w:rsid w:val="002F6915"/>
    <w:rsid w:val="002F7022"/>
    <w:rsid w:val="002F745B"/>
    <w:rsid w:val="002F78AF"/>
    <w:rsid w:val="00300835"/>
    <w:rsid w:val="00302474"/>
    <w:rsid w:val="0030348E"/>
    <w:rsid w:val="00303968"/>
    <w:rsid w:val="00307C09"/>
    <w:rsid w:val="00307C1E"/>
    <w:rsid w:val="00307D04"/>
    <w:rsid w:val="0031014F"/>
    <w:rsid w:val="00310708"/>
    <w:rsid w:val="003107B4"/>
    <w:rsid w:val="0031083A"/>
    <w:rsid w:val="00310D7E"/>
    <w:rsid w:val="0031148A"/>
    <w:rsid w:val="003119B2"/>
    <w:rsid w:val="00312DC0"/>
    <w:rsid w:val="003130AB"/>
    <w:rsid w:val="00314178"/>
    <w:rsid w:val="00314892"/>
    <w:rsid w:val="00314CE7"/>
    <w:rsid w:val="00315CEE"/>
    <w:rsid w:val="00315D7E"/>
    <w:rsid w:val="00316DCE"/>
    <w:rsid w:val="003177C1"/>
    <w:rsid w:val="00317E3D"/>
    <w:rsid w:val="00320969"/>
    <w:rsid w:val="00320E15"/>
    <w:rsid w:val="003210BB"/>
    <w:rsid w:val="003232BA"/>
    <w:rsid w:val="003245B5"/>
    <w:rsid w:val="00324D36"/>
    <w:rsid w:val="003251F9"/>
    <w:rsid w:val="003259C1"/>
    <w:rsid w:val="00325D38"/>
    <w:rsid w:val="00326CAB"/>
    <w:rsid w:val="0032762D"/>
    <w:rsid w:val="00327758"/>
    <w:rsid w:val="00332164"/>
    <w:rsid w:val="003328F5"/>
    <w:rsid w:val="0033297E"/>
    <w:rsid w:val="00332D56"/>
    <w:rsid w:val="0033322F"/>
    <w:rsid w:val="003359AB"/>
    <w:rsid w:val="00335E3B"/>
    <w:rsid w:val="00336289"/>
    <w:rsid w:val="003362A2"/>
    <w:rsid w:val="00336EB7"/>
    <w:rsid w:val="00337A53"/>
    <w:rsid w:val="00340ED6"/>
    <w:rsid w:val="00341632"/>
    <w:rsid w:val="0034249D"/>
    <w:rsid w:val="00344317"/>
    <w:rsid w:val="00344FA7"/>
    <w:rsid w:val="00345221"/>
    <w:rsid w:val="003467B6"/>
    <w:rsid w:val="00346FEA"/>
    <w:rsid w:val="003473AD"/>
    <w:rsid w:val="00347823"/>
    <w:rsid w:val="00350C7B"/>
    <w:rsid w:val="0035108C"/>
    <w:rsid w:val="00351E52"/>
    <w:rsid w:val="00352B44"/>
    <w:rsid w:val="00352E0D"/>
    <w:rsid w:val="00352E1A"/>
    <w:rsid w:val="00352F18"/>
    <w:rsid w:val="00353D85"/>
    <w:rsid w:val="0035528E"/>
    <w:rsid w:val="00355EF1"/>
    <w:rsid w:val="00356574"/>
    <w:rsid w:val="00356C0A"/>
    <w:rsid w:val="003578F3"/>
    <w:rsid w:val="00357D45"/>
    <w:rsid w:val="00357EA5"/>
    <w:rsid w:val="00360019"/>
    <w:rsid w:val="00360DFF"/>
    <w:rsid w:val="003614F6"/>
    <w:rsid w:val="0036166E"/>
    <w:rsid w:val="003617C1"/>
    <w:rsid w:val="003617D3"/>
    <w:rsid w:val="00361851"/>
    <w:rsid w:val="00362CB4"/>
    <w:rsid w:val="00362ED7"/>
    <w:rsid w:val="0036318A"/>
    <w:rsid w:val="0036486B"/>
    <w:rsid w:val="00365819"/>
    <w:rsid w:val="00365B5D"/>
    <w:rsid w:val="00366702"/>
    <w:rsid w:val="00366805"/>
    <w:rsid w:val="00366ED3"/>
    <w:rsid w:val="0037150A"/>
    <w:rsid w:val="00371EF7"/>
    <w:rsid w:val="00372662"/>
    <w:rsid w:val="0037296B"/>
    <w:rsid w:val="00372FCB"/>
    <w:rsid w:val="0037328F"/>
    <w:rsid w:val="003736C0"/>
    <w:rsid w:val="00373819"/>
    <w:rsid w:val="00373E79"/>
    <w:rsid w:val="00373E7A"/>
    <w:rsid w:val="003740E3"/>
    <w:rsid w:val="00375DE5"/>
    <w:rsid w:val="00375F9E"/>
    <w:rsid w:val="003765D2"/>
    <w:rsid w:val="00376D21"/>
    <w:rsid w:val="00377A5D"/>
    <w:rsid w:val="00380293"/>
    <w:rsid w:val="00382185"/>
    <w:rsid w:val="00382512"/>
    <w:rsid w:val="003827FB"/>
    <w:rsid w:val="00382870"/>
    <w:rsid w:val="00383AA4"/>
    <w:rsid w:val="0038786C"/>
    <w:rsid w:val="00387904"/>
    <w:rsid w:val="00390E9C"/>
    <w:rsid w:val="003911ED"/>
    <w:rsid w:val="0039167B"/>
    <w:rsid w:val="00392254"/>
    <w:rsid w:val="00392A07"/>
    <w:rsid w:val="00392A92"/>
    <w:rsid w:val="00393279"/>
    <w:rsid w:val="00393881"/>
    <w:rsid w:val="00394D7F"/>
    <w:rsid w:val="00396B6B"/>
    <w:rsid w:val="00396DD0"/>
    <w:rsid w:val="003A0842"/>
    <w:rsid w:val="003A1572"/>
    <w:rsid w:val="003A241A"/>
    <w:rsid w:val="003A3025"/>
    <w:rsid w:val="003A30BB"/>
    <w:rsid w:val="003A4153"/>
    <w:rsid w:val="003A419A"/>
    <w:rsid w:val="003A4943"/>
    <w:rsid w:val="003A5F5D"/>
    <w:rsid w:val="003A68A8"/>
    <w:rsid w:val="003A6A8A"/>
    <w:rsid w:val="003A6D19"/>
    <w:rsid w:val="003A73CF"/>
    <w:rsid w:val="003A7A15"/>
    <w:rsid w:val="003A7ABD"/>
    <w:rsid w:val="003B16B2"/>
    <w:rsid w:val="003B28BF"/>
    <w:rsid w:val="003B2DF0"/>
    <w:rsid w:val="003B4F3F"/>
    <w:rsid w:val="003B5490"/>
    <w:rsid w:val="003B552E"/>
    <w:rsid w:val="003B635F"/>
    <w:rsid w:val="003B69A9"/>
    <w:rsid w:val="003C0043"/>
    <w:rsid w:val="003C1550"/>
    <w:rsid w:val="003C2FCA"/>
    <w:rsid w:val="003C346C"/>
    <w:rsid w:val="003C4857"/>
    <w:rsid w:val="003C736F"/>
    <w:rsid w:val="003D00FA"/>
    <w:rsid w:val="003D06AA"/>
    <w:rsid w:val="003D087B"/>
    <w:rsid w:val="003D10B2"/>
    <w:rsid w:val="003D1A40"/>
    <w:rsid w:val="003D24E5"/>
    <w:rsid w:val="003D2B5A"/>
    <w:rsid w:val="003D4501"/>
    <w:rsid w:val="003D4DCF"/>
    <w:rsid w:val="003D4ECE"/>
    <w:rsid w:val="003D71B0"/>
    <w:rsid w:val="003D796E"/>
    <w:rsid w:val="003E04E3"/>
    <w:rsid w:val="003E0820"/>
    <w:rsid w:val="003E0E26"/>
    <w:rsid w:val="003E2A16"/>
    <w:rsid w:val="003E31E0"/>
    <w:rsid w:val="003E3448"/>
    <w:rsid w:val="003E346F"/>
    <w:rsid w:val="003E3C5B"/>
    <w:rsid w:val="003E4A56"/>
    <w:rsid w:val="003E5139"/>
    <w:rsid w:val="003E5809"/>
    <w:rsid w:val="003E6E79"/>
    <w:rsid w:val="003E7CEE"/>
    <w:rsid w:val="003E7E35"/>
    <w:rsid w:val="003F10BF"/>
    <w:rsid w:val="003F127E"/>
    <w:rsid w:val="003F224A"/>
    <w:rsid w:val="003F22B6"/>
    <w:rsid w:val="003F2449"/>
    <w:rsid w:val="003F274D"/>
    <w:rsid w:val="003F2AAD"/>
    <w:rsid w:val="003F2EC3"/>
    <w:rsid w:val="003F4675"/>
    <w:rsid w:val="003F4DB1"/>
    <w:rsid w:val="003F5755"/>
    <w:rsid w:val="003F7457"/>
    <w:rsid w:val="00400D88"/>
    <w:rsid w:val="004018A6"/>
    <w:rsid w:val="00401B61"/>
    <w:rsid w:val="00404B1B"/>
    <w:rsid w:val="00406199"/>
    <w:rsid w:val="00406620"/>
    <w:rsid w:val="00406938"/>
    <w:rsid w:val="004069F5"/>
    <w:rsid w:val="00407553"/>
    <w:rsid w:val="004076AF"/>
    <w:rsid w:val="00410212"/>
    <w:rsid w:val="00410374"/>
    <w:rsid w:val="00411A47"/>
    <w:rsid w:val="00412691"/>
    <w:rsid w:val="004126FC"/>
    <w:rsid w:val="0041328D"/>
    <w:rsid w:val="004136F8"/>
    <w:rsid w:val="0041387F"/>
    <w:rsid w:val="00414E80"/>
    <w:rsid w:val="00416328"/>
    <w:rsid w:val="0041788C"/>
    <w:rsid w:val="0042086B"/>
    <w:rsid w:val="00420BD5"/>
    <w:rsid w:val="004210E7"/>
    <w:rsid w:val="0042266F"/>
    <w:rsid w:val="004233D2"/>
    <w:rsid w:val="00423E15"/>
    <w:rsid w:val="00424663"/>
    <w:rsid w:val="00425ACE"/>
    <w:rsid w:val="0042612E"/>
    <w:rsid w:val="004269EE"/>
    <w:rsid w:val="0042799F"/>
    <w:rsid w:val="004316F8"/>
    <w:rsid w:val="00431E86"/>
    <w:rsid w:val="0043326C"/>
    <w:rsid w:val="00433557"/>
    <w:rsid w:val="004348AF"/>
    <w:rsid w:val="00434B01"/>
    <w:rsid w:val="004351CF"/>
    <w:rsid w:val="00435B38"/>
    <w:rsid w:val="004369B6"/>
    <w:rsid w:val="00436CCE"/>
    <w:rsid w:val="00440048"/>
    <w:rsid w:val="0044091F"/>
    <w:rsid w:val="00440FAF"/>
    <w:rsid w:val="00441058"/>
    <w:rsid w:val="004413B0"/>
    <w:rsid w:val="0044164A"/>
    <w:rsid w:val="00441C24"/>
    <w:rsid w:val="00444019"/>
    <w:rsid w:val="004449D3"/>
    <w:rsid w:val="00445D06"/>
    <w:rsid w:val="004463A3"/>
    <w:rsid w:val="00446D4E"/>
    <w:rsid w:val="004474C9"/>
    <w:rsid w:val="00447E17"/>
    <w:rsid w:val="004524F4"/>
    <w:rsid w:val="004525D2"/>
    <w:rsid w:val="00454669"/>
    <w:rsid w:val="00455779"/>
    <w:rsid w:val="004558AF"/>
    <w:rsid w:val="00456CDC"/>
    <w:rsid w:val="00456E09"/>
    <w:rsid w:val="00457D50"/>
    <w:rsid w:val="00460100"/>
    <w:rsid w:val="004607EF"/>
    <w:rsid w:val="00460D87"/>
    <w:rsid w:val="00460F40"/>
    <w:rsid w:val="004611E7"/>
    <w:rsid w:val="00462CEC"/>
    <w:rsid w:val="00462E8D"/>
    <w:rsid w:val="004646EA"/>
    <w:rsid w:val="00464976"/>
    <w:rsid w:val="00464E9C"/>
    <w:rsid w:val="004656A6"/>
    <w:rsid w:val="00465B20"/>
    <w:rsid w:val="00465C63"/>
    <w:rsid w:val="00466861"/>
    <w:rsid w:val="00466EBB"/>
    <w:rsid w:val="00467DFE"/>
    <w:rsid w:val="00470A94"/>
    <w:rsid w:val="0047151C"/>
    <w:rsid w:val="00471E96"/>
    <w:rsid w:val="00472753"/>
    <w:rsid w:val="004735A6"/>
    <w:rsid w:val="00474297"/>
    <w:rsid w:val="004768D9"/>
    <w:rsid w:val="004775C9"/>
    <w:rsid w:val="00480B8A"/>
    <w:rsid w:val="004816D7"/>
    <w:rsid w:val="00481A1B"/>
    <w:rsid w:val="0048218E"/>
    <w:rsid w:val="00482F59"/>
    <w:rsid w:val="00482FC3"/>
    <w:rsid w:val="004831B3"/>
    <w:rsid w:val="00483E5B"/>
    <w:rsid w:val="004848FC"/>
    <w:rsid w:val="00484AC6"/>
    <w:rsid w:val="00484FCB"/>
    <w:rsid w:val="004878FC"/>
    <w:rsid w:val="00487E64"/>
    <w:rsid w:val="004905DF"/>
    <w:rsid w:val="00490945"/>
    <w:rsid w:val="00490BF3"/>
    <w:rsid w:val="00490F83"/>
    <w:rsid w:val="004914B5"/>
    <w:rsid w:val="00492692"/>
    <w:rsid w:val="004931E0"/>
    <w:rsid w:val="00493BAF"/>
    <w:rsid w:val="00494E12"/>
    <w:rsid w:val="00495125"/>
    <w:rsid w:val="00496066"/>
    <w:rsid w:val="00497257"/>
    <w:rsid w:val="00497B82"/>
    <w:rsid w:val="004A0378"/>
    <w:rsid w:val="004A064C"/>
    <w:rsid w:val="004A0672"/>
    <w:rsid w:val="004A0BA3"/>
    <w:rsid w:val="004A1B95"/>
    <w:rsid w:val="004A1E96"/>
    <w:rsid w:val="004A2136"/>
    <w:rsid w:val="004A3428"/>
    <w:rsid w:val="004A35D9"/>
    <w:rsid w:val="004A3791"/>
    <w:rsid w:val="004A3DCB"/>
    <w:rsid w:val="004A6E5C"/>
    <w:rsid w:val="004B3F4E"/>
    <w:rsid w:val="004B400B"/>
    <w:rsid w:val="004B4016"/>
    <w:rsid w:val="004B401E"/>
    <w:rsid w:val="004B4679"/>
    <w:rsid w:val="004B4706"/>
    <w:rsid w:val="004B5692"/>
    <w:rsid w:val="004B72D1"/>
    <w:rsid w:val="004B7967"/>
    <w:rsid w:val="004B7D19"/>
    <w:rsid w:val="004B7F85"/>
    <w:rsid w:val="004C053A"/>
    <w:rsid w:val="004C14D1"/>
    <w:rsid w:val="004C22A5"/>
    <w:rsid w:val="004C22D4"/>
    <w:rsid w:val="004C391A"/>
    <w:rsid w:val="004C430E"/>
    <w:rsid w:val="004C7404"/>
    <w:rsid w:val="004C78A9"/>
    <w:rsid w:val="004D1233"/>
    <w:rsid w:val="004D1588"/>
    <w:rsid w:val="004D3374"/>
    <w:rsid w:val="004D3B6F"/>
    <w:rsid w:val="004D3F91"/>
    <w:rsid w:val="004D4162"/>
    <w:rsid w:val="004D4C94"/>
    <w:rsid w:val="004D4D23"/>
    <w:rsid w:val="004D4E6E"/>
    <w:rsid w:val="004D553F"/>
    <w:rsid w:val="004D5991"/>
    <w:rsid w:val="004D5AAC"/>
    <w:rsid w:val="004D71C7"/>
    <w:rsid w:val="004D795C"/>
    <w:rsid w:val="004D7AA2"/>
    <w:rsid w:val="004E14B6"/>
    <w:rsid w:val="004E2A81"/>
    <w:rsid w:val="004E328A"/>
    <w:rsid w:val="004E38C5"/>
    <w:rsid w:val="004E50AE"/>
    <w:rsid w:val="004E55EB"/>
    <w:rsid w:val="004E6A98"/>
    <w:rsid w:val="004E6C63"/>
    <w:rsid w:val="004E6FBC"/>
    <w:rsid w:val="004F0BE4"/>
    <w:rsid w:val="004F1934"/>
    <w:rsid w:val="004F1FD4"/>
    <w:rsid w:val="004F3E74"/>
    <w:rsid w:val="004F433B"/>
    <w:rsid w:val="004F4726"/>
    <w:rsid w:val="004F56F9"/>
    <w:rsid w:val="004F5788"/>
    <w:rsid w:val="004F67AB"/>
    <w:rsid w:val="004F73B3"/>
    <w:rsid w:val="004F7CF2"/>
    <w:rsid w:val="004F7FD4"/>
    <w:rsid w:val="00500BDC"/>
    <w:rsid w:val="00501201"/>
    <w:rsid w:val="00501E82"/>
    <w:rsid w:val="00502410"/>
    <w:rsid w:val="005025DD"/>
    <w:rsid w:val="005027A4"/>
    <w:rsid w:val="00502841"/>
    <w:rsid w:val="00502F67"/>
    <w:rsid w:val="005037F7"/>
    <w:rsid w:val="005038B1"/>
    <w:rsid w:val="0050397E"/>
    <w:rsid w:val="00503DEF"/>
    <w:rsid w:val="00505278"/>
    <w:rsid w:val="0050637D"/>
    <w:rsid w:val="00506A95"/>
    <w:rsid w:val="0050716C"/>
    <w:rsid w:val="00507A5B"/>
    <w:rsid w:val="00510722"/>
    <w:rsid w:val="0051142B"/>
    <w:rsid w:val="00511CEC"/>
    <w:rsid w:val="005120B8"/>
    <w:rsid w:val="005122B4"/>
    <w:rsid w:val="0051333A"/>
    <w:rsid w:val="00515413"/>
    <w:rsid w:val="00516C9D"/>
    <w:rsid w:val="005177D6"/>
    <w:rsid w:val="00517BEF"/>
    <w:rsid w:val="00517DF2"/>
    <w:rsid w:val="0052007B"/>
    <w:rsid w:val="00520659"/>
    <w:rsid w:val="00524546"/>
    <w:rsid w:val="0052484C"/>
    <w:rsid w:val="00524C62"/>
    <w:rsid w:val="00524F50"/>
    <w:rsid w:val="005255AE"/>
    <w:rsid w:val="00525F45"/>
    <w:rsid w:val="00525F4B"/>
    <w:rsid w:val="00527979"/>
    <w:rsid w:val="00530266"/>
    <w:rsid w:val="00530B2C"/>
    <w:rsid w:val="00531BEC"/>
    <w:rsid w:val="00532307"/>
    <w:rsid w:val="005354EB"/>
    <w:rsid w:val="005357EB"/>
    <w:rsid w:val="00535E93"/>
    <w:rsid w:val="005360BE"/>
    <w:rsid w:val="0053759F"/>
    <w:rsid w:val="0054214A"/>
    <w:rsid w:val="00542209"/>
    <w:rsid w:val="00542F14"/>
    <w:rsid w:val="00543970"/>
    <w:rsid w:val="0054485B"/>
    <w:rsid w:val="00545003"/>
    <w:rsid w:val="0054649D"/>
    <w:rsid w:val="00546987"/>
    <w:rsid w:val="00547F68"/>
    <w:rsid w:val="005516D1"/>
    <w:rsid w:val="00551FAE"/>
    <w:rsid w:val="0055224C"/>
    <w:rsid w:val="00552912"/>
    <w:rsid w:val="0055303D"/>
    <w:rsid w:val="00553732"/>
    <w:rsid w:val="00553EA4"/>
    <w:rsid w:val="00555ED1"/>
    <w:rsid w:val="0055600E"/>
    <w:rsid w:val="00556051"/>
    <w:rsid w:val="0055627E"/>
    <w:rsid w:val="00556E91"/>
    <w:rsid w:val="00560842"/>
    <w:rsid w:val="00561072"/>
    <w:rsid w:val="005626F2"/>
    <w:rsid w:val="00563044"/>
    <w:rsid w:val="00563877"/>
    <w:rsid w:val="005648C3"/>
    <w:rsid w:val="00564A90"/>
    <w:rsid w:val="005651E8"/>
    <w:rsid w:val="00566779"/>
    <w:rsid w:val="00566FD9"/>
    <w:rsid w:val="005718AD"/>
    <w:rsid w:val="00571F91"/>
    <w:rsid w:val="00574752"/>
    <w:rsid w:val="00575C29"/>
    <w:rsid w:val="00577B8B"/>
    <w:rsid w:val="00577C2A"/>
    <w:rsid w:val="00581D5B"/>
    <w:rsid w:val="00582187"/>
    <w:rsid w:val="005823A4"/>
    <w:rsid w:val="0058275A"/>
    <w:rsid w:val="0058280D"/>
    <w:rsid w:val="00582BE7"/>
    <w:rsid w:val="00584280"/>
    <w:rsid w:val="0058488C"/>
    <w:rsid w:val="0058502D"/>
    <w:rsid w:val="005853E4"/>
    <w:rsid w:val="005854A3"/>
    <w:rsid w:val="005855FE"/>
    <w:rsid w:val="0058634C"/>
    <w:rsid w:val="00586EDD"/>
    <w:rsid w:val="00587064"/>
    <w:rsid w:val="005872C2"/>
    <w:rsid w:val="00587A37"/>
    <w:rsid w:val="00587E7D"/>
    <w:rsid w:val="00587ED8"/>
    <w:rsid w:val="0059156B"/>
    <w:rsid w:val="0059253A"/>
    <w:rsid w:val="005930EE"/>
    <w:rsid w:val="0059479B"/>
    <w:rsid w:val="00594C6B"/>
    <w:rsid w:val="00595581"/>
    <w:rsid w:val="00595ECD"/>
    <w:rsid w:val="00596356"/>
    <w:rsid w:val="0059661D"/>
    <w:rsid w:val="005969D0"/>
    <w:rsid w:val="00597172"/>
    <w:rsid w:val="005971CC"/>
    <w:rsid w:val="00597937"/>
    <w:rsid w:val="005A0FE8"/>
    <w:rsid w:val="005A2DFE"/>
    <w:rsid w:val="005A5011"/>
    <w:rsid w:val="005A5A3D"/>
    <w:rsid w:val="005A69D2"/>
    <w:rsid w:val="005B0856"/>
    <w:rsid w:val="005B1E09"/>
    <w:rsid w:val="005B2C04"/>
    <w:rsid w:val="005B38BD"/>
    <w:rsid w:val="005B5417"/>
    <w:rsid w:val="005B5847"/>
    <w:rsid w:val="005B5F9D"/>
    <w:rsid w:val="005B6EC6"/>
    <w:rsid w:val="005B7441"/>
    <w:rsid w:val="005C002F"/>
    <w:rsid w:val="005C0A05"/>
    <w:rsid w:val="005C2D26"/>
    <w:rsid w:val="005C3057"/>
    <w:rsid w:val="005C38E5"/>
    <w:rsid w:val="005C5BA2"/>
    <w:rsid w:val="005C5D97"/>
    <w:rsid w:val="005C675A"/>
    <w:rsid w:val="005C68E6"/>
    <w:rsid w:val="005C6C3A"/>
    <w:rsid w:val="005C7191"/>
    <w:rsid w:val="005D0649"/>
    <w:rsid w:val="005D090D"/>
    <w:rsid w:val="005D1206"/>
    <w:rsid w:val="005D219B"/>
    <w:rsid w:val="005D37C1"/>
    <w:rsid w:val="005D41B6"/>
    <w:rsid w:val="005D51CA"/>
    <w:rsid w:val="005D5EEB"/>
    <w:rsid w:val="005D6CC2"/>
    <w:rsid w:val="005D771C"/>
    <w:rsid w:val="005E28C5"/>
    <w:rsid w:val="005E2E17"/>
    <w:rsid w:val="005E45AA"/>
    <w:rsid w:val="005E4725"/>
    <w:rsid w:val="005E47D1"/>
    <w:rsid w:val="005E5845"/>
    <w:rsid w:val="005E64C5"/>
    <w:rsid w:val="005E65D4"/>
    <w:rsid w:val="005E669D"/>
    <w:rsid w:val="005E66CB"/>
    <w:rsid w:val="005E76BB"/>
    <w:rsid w:val="005E7C03"/>
    <w:rsid w:val="005F075E"/>
    <w:rsid w:val="005F0AFA"/>
    <w:rsid w:val="005F0C82"/>
    <w:rsid w:val="005F138A"/>
    <w:rsid w:val="005F200D"/>
    <w:rsid w:val="005F379B"/>
    <w:rsid w:val="005F505F"/>
    <w:rsid w:val="005F50FA"/>
    <w:rsid w:val="005F54A9"/>
    <w:rsid w:val="005F6BE0"/>
    <w:rsid w:val="006016EE"/>
    <w:rsid w:val="006020DF"/>
    <w:rsid w:val="006035F6"/>
    <w:rsid w:val="0060386A"/>
    <w:rsid w:val="00603F9B"/>
    <w:rsid w:val="00604917"/>
    <w:rsid w:val="00604C3A"/>
    <w:rsid w:val="00604FDD"/>
    <w:rsid w:val="006055E4"/>
    <w:rsid w:val="0060569A"/>
    <w:rsid w:val="00605BDF"/>
    <w:rsid w:val="00605DD6"/>
    <w:rsid w:val="00607103"/>
    <w:rsid w:val="006108A5"/>
    <w:rsid w:val="00610CCD"/>
    <w:rsid w:val="00610EE1"/>
    <w:rsid w:val="0061118A"/>
    <w:rsid w:val="006120D7"/>
    <w:rsid w:val="00612B0B"/>
    <w:rsid w:val="00612C8D"/>
    <w:rsid w:val="00612E15"/>
    <w:rsid w:val="00613097"/>
    <w:rsid w:val="0061466A"/>
    <w:rsid w:val="00616518"/>
    <w:rsid w:val="006171F6"/>
    <w:rsid w:val="006177C7"/>
    <w:rsid w:val="006177E7"/>
    <w:rsid w:val="00617C30"/>
    <w:rsid w:val="00621995"/>
    <w:rsid w:val="00622181"/>
    <w:rsid w:val="006223CF"/>
    <w:rsid w:val="006238BE"/>
    <w:rsid w:val="006242F4"/>
    <w:rsid w:val="00625D12"/>
    <w:rsid w:val="00625F84"/>
    <w:rsid w:val="00626378"/>
    <w:rsid w:val="006266FE"/>
    <w:rsid w:val="00627B58"/>
    <w:rsid w:val="0063022F"/>
    <w:rsid w:val="00630513"/>
    <w:rsid w:val="00630C18"/>
    <w:rsid w:val="00630E83"/>
    <w:rsid w:val="006310BF"/>
    <w:rsid w:val="00631439"/>
    <w:rsid w:val="00632B89"/>
    <w:rsid w:val="00633423"/>
    <w:rsid w:val="0063436D"/>
    <w:rsid w:val="006343E3"/>
    <w:rsid w:val="00634BFA"/>
    <w:rsid w:val="0063561D"/>
    <w:rsid w:val="00635CB2"/>
    <w:rsid w:val="00635FDE"/>
    <w:rsid w:val="006367E8"/>
    <w:rsid w:val="00636A9D"/>
    <w:rsid w:val="006371BA"/>
    <w:rsid w:val="006372DE"/>
    <w:rsid w:val="00640641"/>
    <w:rsid w:val="006414C2"/>
    <w:rsid w:val="00641541"/>
    <w:rsid w:val="00642DA9"/>
    <w:rsid w:val="006431CD"/>
    <w:rsid w:val="00644B80"/>
    <w:rsid w:val="006477D3"/>
    <w:rsid w:val="00647B35"/>
    <w:rsid w:val="00647DEC"/>
    <w:rsid w:val="00650D96"/>
    <w:rsid w:val="00650E69"/>
    <w:rsid w:val="006528C8"/>
    <w:rsid w:val="00652AEB"/>
    <w:rsid w:val="00652F6B"/>
    <w:rsid w:val="00653EB4"/>
    <w:rsid w:val="00656518"/>
    <w:rsid w:val="0065666F"/>
    <w:rsid w:val="006576A9"/>
    <w:rsid w:val="006576E6"/>
    <w:rsid w:val="00660B9B"/>
    <w:rsid w:val="00661B89"/>
    <w:rsid w:val="00662701"/>
    <w:rsid w:val="00664358"/>
    <w:rsid w:val="0066489D"/>
    <w:rsid w:val="00665F39"/>
    <w:rsid w:val="006675FD"/>
    <w:rsid w:val="00667C88"/>
    <w:rsid w:val="00667D05"/>
    <w:rsid w:val="0067071A"/>
    <w:rsid w:val="006758C8"/>
    <w:rsid w:val="00676D42"/>
    <w:rsid w:val="006778C1"/>
    <w:rsid w:val="00680779"/>
    <w:rsid w:val="0068150B"/>
    <w:rsid w:val="006821B6"/>
    <w:rsid w:val="00684500"/>
    <w:rsid w:val="00684F72"/>
    <w:rsid w:val="00685AC9"/>
    <w:rsid w:val="0068781B"/>
    <w:rsid w:val="006901E9"/>
    <w:rsid w:val="00690527"/>
    <w:rsid w:val="00693311"/>
    <w:rsid w:val="00694FEB"/>
    <w:rsid w:val="00696F9D"/>
    <w:rsid w:val="006970DD"/>
    <w:rsid w:val="006976B9"/>
    <w:rsid w:val="006A0036"/>
    <w:rsid w:val="006A133D"/>
    <w:rsid w:val="006A13B5"/>
    <w:rsid w:val="006A33F3"/>
    <w:rsid w:val="006A36B7"/>
    <w:rsid w:val="006A3850"/>
    <w:rsid w:val="006A6422"/>
    <w:rsid w:val="006B09BA"/>
    <w:rsid w:val="006B153D"/>
    <w:rsid w:val="006B238E"/>
    <w:rsid w:val="006B2821"/>
    <w:rsid w:val="006B3A3A"/>
    <w:rsid w:val="006B4078"/>
    <w:rsid w:val="006B40A1"/>
    <w:rsid w:val="006B6F7E"/>
    <w:rsid w:val="006B70F8"/>
    <w:rsid w:val="006B7B4E"/>
    <w:rsid w:val="006C008C"/>
    <w:rsid w:val="006C022A"/>
    <w:rsid w:val="006C09AA"/>
    <w:rsid w:val="006C11BF"/>
    <w:rsid w:val="006C1B91"/>
    <w:rsid w:val="006C1E73"/>
    <w:rsid w:val="006C2A4B"/>
    <w:rsid w:val="006C2FF0"/>
    <w:rsid w:val="006C314D"/>
    <w:rsid w:val="006C3DE0"/>
    <w:rsid w:val="006C3FED"/>
    <w:rsid w:val="006C52D1"/>
    <w:rsid w:val="006C6329"/>
    <w:rsid w:val="006C704C"/>
    <w:rsid w:val="006D08F8"/>
    <w:rsid w:val="006D2538"/>
    <w:rsid w:val="006D2DEF"/>
    <w:rsid w:val="006D3850"/>
    <w:rsid w:val="006D5282"/>
    <w:rsid w:val="006D5736"/>
    <w:rsid w:val="006D5F94"/>
    <w:rsid w:val="006D75B6"/>
    <w:rsid w:val="006D7CB4"/>
    <w:rsid w:val="006E0775"/>
    <w:rsid w:val="006E165F"/>
    <w:rsid w:val="006E21B9"/>
    <w:rsid w:val="006E26AD"/>
    <w:rsid w:val="006E26E6"/>
    <w:rsid w:val="006E2724"/>
    <w:rsid w:val="006E30DA"/>
    <w:rsid w:val="006E32E5"/>
    <w:rsid w:val="006E38FE"/>
    <w:rsid w:val="006E491F"/>
    <w:rsid w:val="006E4C0E"/>
    <w:rsid w:val="006E5237"/>
    <w:rsid w:val="006E5355"/>
    <w:rsid w:val="006E5532"/>
    <w:rsid w:val="006E5A27"/>
    <w:rsid w:val="006E6A82"/>
    <w:rsid w:val="006E6C4D"/>
    <w:rsid w:val="006E7363"/>
    <w:rsid w:val="006E78A4"/>
    <w:rsid w:val="006F0A61"/>
    <w:rsid w:val="006F2DED"/>
    <w:rsid w:val="006F337A"/>
    <w:rsid w:val="006F3599"/>
    <w:rsid w:val="006F4BEC"/>
    <w:rsid w:val="006F6127"/>
    <w:rsid w:val="006F64FF"/>
    <w:rsid w:val="006F6979"/>
    <w:rsid w:val="006F7271"/>
    <w:rsid w:val="0070140C"/>
    <w:rsid w:val="0070180C"/>
    <w:rsid w:val="007018D3"/>
    <w:rsid w:val="00701947"/>
    <w:rsid w:val="0070229E"/>
    <w:rsid w:val="0070270A"/>
    <w:rsid w:val="00702A6C"/>
    <w:rsid w:val="00704646"/>
    <w:rsid w:val="00704BA8"/>
    <w:rsid w:val="00706527"/>
    <w:rsid w:val="00706DEF"/>
    <w:rsid w:val="00706F68"/>
    <w:rsid w:val="00710B9D"/>
    <w:rsid w:val="00710DF6"/>
    <w:rsid w:val="00713EB7"/>
    <w:rsid w:val="007147A3"/>
    <w:rsid w:val="00714B45"/>
    <w:rsid w:val="00717111"/>
    <w:rsid w:val="0071745D"/>
    <w:rsid w:val="007203A0"/>
    <w:rsid w:val="00720613"/>
    <w:rsid w:val="00720EE8"/>
    <w:rsid w:val="00721429"/>
    <w:rsid w:val="00722054"/>
    <w:rsid w:val="00722953"/>
    <w:rsid w:val="007229F5"/>
    <w:rsid w:val="00723A10"/>
    <w:rsid w:val="007259DF"/>
    <w:rsid w:val="00725BC7"/>
    <w:rsid w:val="007261D9"/>
    <w:rsid w:val="0072667C"/>
    <w:rsid w:val="00727AEA"/>
    <w:rsid w:val="00730DFF"/>
    <w:rsid w:val="00731B1F"/>
    <w:rsid w:val="00733503"/>
    <w:rsid w:val="007341DE"/>
    <w:rsid w:val="00735186"/>
    <w:rsid w:val="00736AEE"/>
    <w:rsid w:val="007371E2"/>
    <w:rsid w:val="00737385"/>
    <w:rsid w:val="00737EB3"/>
    <w:rsid w:val="007401FB"/>
    <w:rsid w:val="00742293"/>
    <w:rsid w:val="0074334D"/>
    <w:rsid w:val="00743758"/>
    <w:rsid w:val="00743D70"/>
    <w:rsid w:val="00743FE2"/>
    <w:rsid w:val="0074517E"/>
    <w:rsid w:val="00745511"/>
    <w:rsid w:val="0074767F"/>
    <w:rsid w:val="007505AB"/>
    <w:rsid w:val="00750C49"/>
    <w:rsid w:val="00751C1A"/>
    <w:rsid w:val="00751DCB"/>
    <w:rsid w:val="00752836"/>
    <w:rsid w:val="00752E73"/>
    <w:rsid w:val="007537FA"/>
    <w:rsid w:val="00753F74"/>
    <w:rsid w:val="007543B6"/>
    <w:rsid w:val="007544D5"/>
    <w:rsid w:val="00754A31"/>
    <w:rsid w:val="00755600"/>
    <w:rsid w:val="00755AD6"/>
    <w:rsid w:val="00755B5B"/>
    <w:rsid w:val="00755EDD"/>
    <w:rsid w:val="007561D4"/>
    <w:rsid w:val="007575A1"/>
    <w:rsid w:val="00757973"/>
    <w:rsid w:val="00760C29"/>
    <w:rsid w:val="00761182"/>
    <w:rsid w:val="0076365C"/>
    <w:rsid w:val="00763BF1"/>
    <w:rsid w:val="00766C06"/>
    <w:rsid w:val="00767109"/>
    <w:rsid w:val="00767EB6"/>
    <w:rsid w:val="007715D2"/>
    <w:rsid w:val="007749B8"/>
    <w:rsid w:val="00774CDD"/>
    <w:rsid w:val="00774E51"/>
    <w:rsid w:val="007750E2"/>
    <w:rsid w:val="00775842"/>
    <w:rsid w:val="007758AD"/>
    <w:rsid w:val="0077605D"/>
    <w:rsid w:val="00776A46"/>
    <w:rsid w:val="007810E6"/>
    <w:rsid w:val="00781245"/>
    <w:rsid w:val="00782DB8"/>
    <w:rsid w:val="0078306F"/>
    <w:rsid w:val="00783304"/>
    <w:rsid w:val="00784541"/>
    <w:rsid w:val="00784DDE"/>
    <w:rsid w:val="00785823"/>
    <w:rsid w:val="00785E37"/>
    <w:rsid w:val="00785F3B"/>
    <w:rsid w:val="00786479"/>
    <w:rsid w:val="007869C1"/>
    <w:rsid w:val="00786DF1"/>
    <w:rsid w:val="00790DBA"/>
    <w:rsid w:val="00791CAF"/>
    <w:rsid w:val="00791F35"/>
    <w:rsid w:val="0079372E"/>
    <w:rsid w:val="00795D64"/>
    <w:rsid w:val="00797275"/>
    <w:rsid w:val="007A0E2B"/>
    <w:rsid w:val="007A105E"/>
    <w:rsid w:val="007A1B21"/>
    <w:rsid w:val="007A1E09"/>
    <w:rsid w:val="007A218B"/>
    <w:rsid w:val="007A34CA"/>
    <w:rsid w:val="007A356C"/>
    <w:rsid w:val="007A35DA"/>
    <w:rsid w:val="007A3792"/>
    <w:rsid w:val="007A427F"/>
    <w:rsid w:val="007A4D06"/>
    <w:rsid w:val="007A665E"/>
    <w:rsid w:val="007A73B0"/>
    <w:rsid w:val="007A7F39"/>
    <w:rsid w:val="007B0C50"/>
    <w:rsid w:val="007B1055"/>
    <w:rsid w:val="007B1660"/>
    <w:rsid w:val="007B408F"/>
    <w:rsid w:val="007B678C"/>
    <w:rsid w:val="007B6947"/>
    <w:rsid w:val="007B70A1"/>
    <w:rsid w:val="007B79EB"/>
    <w:rsid w:val="007B7A4E"/>
    <w:rsid w:val="007C03E8"/>
    <w:rsid w:val="007C0C63"/>
    <w:rsid w:val="007C2804"/>
    <w:rsid w:val="007C326B"/>
    <w:rsid w:val="007C40AD"/>
    <w:rsid w:val="007C4129"/>
    <w:rsid w:val="007C4CA2"/>
    <w:rsid w:val="007C524D"/>
    <w:rsid w:val="007C5F35"/>
    <w:rsid w:val="007C62B6"/>
    <w:rsid w:val="007C693C"/>
    <w:rsid w:val="007C6DFC"/>
    <w:rsid w:val="007D05FB"/>
    <w:rsid w:val="007D0CF0"/>
    <w:rsid w:val="007D107D"/>
    <w:rsid w:val="007D1BAD"/>
    <w:rsid w:val="007D286B"/>
    <w:rsid w:val="007D2CAE"/>
    <w:rsid w:val="007D3038"/>
    <w:rsid w:val="007D36A0"/>
    <w:rsid w:val="007D39D0"/>
    <w:rsid w:val="007D6714"/>
    <w:rsid w:val="007D7725"/>
    <w:rsid w:val="007D7DC2"/>
    <w:rsid w:val="007E13CC"/>
    <w:rsid w:val="007E1CDF"/>
    <w:rsid w:val="007E2BC8"/>
    <w:rsid w:val="007E2CC4"/>
    <w:rsid w:val="007E2D97"/>
    <w:rsid w:val="007E30CD"/>
    <w:rsid w:val="007E3539"/>
    <w:rsid w:val="007E3721"/>
    <w:rsid w:val="007E3B56"/>
    <w:rsid w:val="007E3F38"/>
    <w:rsid w:val="007E43E5"/>
    <w:rsid w:val="007E4F0B"/>
    <w:rsid w:val="007E6730"/>
    <w:rsid w:val="007E6A9B"/>
    <w:rsid w:val="007E7506"/>
    <w:rsid w:val="007E7695"/>
    <w:rsid w:val="007F0737"/>
    <w:rsid w:val="007F20A3"/>
    <w:rsid w:val="007F2316"/>
    <w:rsid w:val="007F2C45"/>
    <w:rsid w:val="007F2DC8"/>
    <w:rsid w:val="007F3ED6"/>
    <w:rsid w:val="007F4214"/>
    <w:rsid w:val="007F4A8E"/>
    <w:rsid w:val="007F4CB1"/>
    <w:rsid w:val="007F4ED8"/>
    <w:rsid w:val="007F550C"/>
    <w:rsid w:val="007F5E46"/>
    <w:rsid w:val="007F68FD"/>
    <w:rsid w:val="007F6EEE"/>
    <w:rsid w:val="007F794C"/>
    <w:rsid w:val="007F7A8D"/>
    <w:rsid w:val="007F7CFC"/>
    <w:rsid w:val="007F7D7F"/>
    <w:rsid w:val="00800249"/>
    <w:rsid w:val="00800E66"/>
    <w:rsid w:val="0080305E"/>
    <w:rsid w:val="0080415C"/>
    <w:rsid w:val="008044A0"/>
    <w:rsid w:val="00804C13"/>
    <w:rsid w:val="008056F9"/>
    <w:rsid w:val="0080584B"/>
    <w:rsid w:val="00805CDB"/>
    <w:rsid w:val="008125B3"/>
    <w:rsid w:val="00812779"/>
    <w:rsid w:val="00812DDB"/>
    <w:rsid w:val="00813882"/>
    <w:rsid w:val="00814293"/>
    <w:rsid w:val="0081465D"/>
    <w:rsid w:val="00814AEC"/>
    <w:rsid w:val="00814C71"/>
    <w:rsid w:val="008154A1"/>
    <w:rsid w:val="00821388"/>
    <w:rsid w:val="00821567"/>
    <w:rsid w:val="0082210C"/>
    <w:rsid w:val="008233E5"/>
    <w:rsid w:val="0082542C"/>
    <w:rsid w:val="00825714"/>
    <w:rsid w:val="00825D2A"/>
    <w:rsid w:val="0082649B"/>
    <w:rsid w:val="00830182"/>
    <w:rsid w:val="00833243"/>
    <w:rsid w:val="00834A60"/>
    <w:rsid w:val="00834AFF"/>
    <w:rsid w:val="00834BCB"/>
    <w:rsid w:val="008352E3"/>
    <w:rsid w:val="00835561"/>
    <w:rsid w:val="00836061"/>
    <w:rsid w:val="00836E42"/>
    <w:rsid w:val="008376AD"/>
    <w:rsid w:val="00837C69"/>
    <w:rsid w:val="008418E8"/>
    <w:rsid w:val="00843446"/>
    <w:rsid w:val="008440AB"/>
    <w:rsid w:val="00845933"/>
    <w:rsid w:val="00845AEC"/>
    <w:rsid w:val="00845DEC"/>
    <w:rsid w:val="00847A8A"/>
    <w:rsid w:val="008503D6"/>
    <w:rsid w:val="0085070F"/>
    <w:rsid w:val="00850973"/>
    <w:rsid w:val="00850C48"/>
    <w:rsid w:val="00851A57"/>
    <w:rsid w:val="00851C77"/>
    <w:rsid w:val="00852391"/>
    <w:rsid w:val="008526F6"/>
    <w:rsid w:val="008531F3"/>
    <w:rsid w:val="00853547"/>
    <w:rsid w:val="00854A22"/>
    <w:rsid w:val="00855387"/>
    <w:rsid w:val="008563F1"/>
    <w:rsid w:val="008573F5"/>
    <w:rsid w:val="00857C42"/>
    <w:rsid w:val="0086088C"/>
    <w:rsid w:val="0086133B"/>
    <w:rsid w:val="00861C73"/>
    <w:rsid w:val="00861CCE"/>
    <w:rsid w:val="00863CB6"/>
    <w:rsid w:val="00863CF4"/>
    <w:rsid w:val="00864B3A"/>
    <w:rsid w:val="00864D86"/>
    <w:rsid w:val="00865512"/>
    <w:rsid w:val="00865A83"/>
    <w:rsid w:val="00866520"/>
    <w:rsid w:val="008674CB"/>
    <w:rsid w:val="0086788A"/>
    <w:rsid w:val="00871C33"/>
    <w:rsid w:val="00871C3B"/>
    <w:rsid w:val="00872317"/>
    <w:rsid w:val="008736D8"/>
    <w:rsid w:val="00873851"/>
    <w:rsid w:val="008760A1"/>
    <w:rsid w:val="008807CE"/>
    <w:rsid w:val="0088129C"/>
    <w:rsid w:val="00881BDE"/>
    <w:rsid w:val="00882CC9"/>
    <w:rsid w:val="0088427D"/>
    <w:rsid w:val="00884712"/>
    <w:rsid w:val="00885E43"/>
    <w:rsid w:val="008867E7"/>
    <w:rsid w:val="008879C2"/>
    <w:rsid w:val="00890CBC"/>
    <w:rsid w:val="0089166C"/>
    <w:rsid w:val="00891CAC"/>
    <w:rsid w:val="00891DBD"/>
    <w:rsid w:val="00892326"/>
    <w:rsid w:val="00892E1E"/>
    <w:rsid w:val="0089393E"/>
    <w:rsid w:val="008949FF"/>
    <w:rsid w:val="00895F0F"/>
    <w:rsid w:val="00896D57"/>
    <w:rsid w:val="00897068"/>
    <w:rsid w:val="008A10CA"/>
    <w:rsid w:val="008A257B"/>
    <w:rsid w:val="008A2CC1"/>
    <w:rsid w:val="008A34F6"/>
    <w:rsid w:val="008A433C"/>
    <w:rsid w:val="008A439A"/>
    <w:rsid w:val="008A4411"/>
    <w:rsid w:val="008A443F"/>
    <w:rsid w:val="008A44A0"/>
    <w:rsid w:val="008A6012"/>
    <w:rsid w:val="008A6D14"/>
    <w:rsid w:val="008A71E4"/>
    <w:rsid w:val="008A78C3"/>
    <w:rsid w:val="008B0040"/>
    <w:rsid w:val="008B0B4A"/>
    <w:rsid w:val="008B2154"/>
    <w:rsid w:val="008B21C5"/>
    <w:rsid w:val="008B5246"/>
    <w:rsid w:val="008B52C5"/>
    <w:rsid w:val="008B57A4"/>
    <w:rsid w:val="008B6521"/>
    <w:rsid w:val="008B7B05"/>
    <w:rsid w:val="008C0865"/>
    <w:rsid w:val="008C0F42"/>
    <w:rsid w:val="008C1D1B"/>
    <w:rsid w:val="008C3B5F"/>
    <w:rsid w:val="008C3C26"/>
    <w:rsid w:val="008C4365"/>
    <w:rsid w:val="008C4D49"/>
    <w:rsid w:val="008C6546"/>
    <w:rsid w:val="008C6B5F"/>
    <w:rsid w:val="008C6FE7"/>
    <w:rsid w:val="008C754E"/>
    <w:rsid w:val="008C7F93"/>
    <w:rsid w:val="008D0A11"/>
    <w:rsid w:val="008D14AA"/>
    <w:rsid w:val="008D158F"/>
    <w:rsid w:val="008D2827"/>
    <w:rsid w:val="008D34F3"/>
    <w:rsid w:val="008D3F13"/>
    <w:rsid w:val="008D46D7"/>
    <w:rsid w:val="008D59F3"/>
    <w:rsid w:val="008D5ACB"/>
    <w:rsid w:val="008D60D0"/>
    <w:rsid w:val="008D6D72"/>
    <w:rsid w:val="008D7047"/>
    <w:rsid w:val="008E0C72"/>
    <w:rsid w:val="008E111C"/>
    <w:rsid w:val="008E1670"/>
    <w:rsid w:val="008E2333"/>
    <w:rsid w:val="008E2519"/>
    <w:rsid w:val="008E26F6"/>
    <w:rsid w:val="008E292A"/>
    <w:rsid w:val="008E309A"/>
    <w:rsid w:val="008E3206"/>
    <w:rsid w:val="008E3341"/>
    <w:rsid w:val="008E49F8"/>
    <w:rsid w:val="008E4C04"/>
    <w:rsid w:val="008E5CC8"/>
    <w:rsid w:val="008E5D22"/>
    <w:rsid w:val="008E619C"/>
    <w:rsid w:val="008E64B5"/>
    <w:rsid w:val="008E691C"/>
    <w:rsid w:val="008E78BB"/>
    <w:rsid w:val="008E7C16"/>
    <w:rsid w:val="008F197B"/>
    <w:rsid w:val="008F227A"/>
    <w:rsid w:val="008F2691"/>
    <w:rsid w:val="008F2F8A"/>
    <w:rsid w:val="008F3F35"/>
    <w:rsid w:val="008F4300"/>
    <w:rsid w:val="008F593A"/>
    <w:rsid w:val="008F64C4"/>
    <w:rsid w:val="008F6E71"/>
    <w:rsid w:val="008F70A9"/>
    <w:rsid w:val="008F7358"/>
    <w:rsid w:val="008F7CF3"/>
    <w:rsid w:val="008F7FED"/>
    <w:rsid w:val="00901334"/>
    <w:rsid w:val="00901D44"/>
    <w:rsid w:val="00902002"/>
    <w:rsid w:val="00903E10"/>
    <w:rsid w:val="0090447C"/>
    <w:rsid w:val="00904654"/>
    <w:rsid w:val="00904C05"/>
    <w:rsid w:val="00904D55"/>
    <w:rsid w:val="0090550D"/>
    <w:rsid w:val="009117CB"/>
    <w:rsid w:val="00911C0C"/>
    <w:rsid w:val="00911F31"/>
    <w:rsid w:val="00912928"/>
    <w:rsid w:val="00914327"/>
    <w:rsid w:val="009168AB"/>
    <w:rsid w:val="00916910"/>
    <w:rsid w:val="00917BAD"/>
    <w:rsid w:val="0092031F"/>
    <w:rsid w:val="00920764"/>
    <w:rsid w:val="00920AA5"/>
    <w:rsid w:val="009212D1"/>
    <w:rsid w:val="009215B6"/>
    <w:rsid w:val="00921BF9"/>
    <w:rsid w:val="00921DB6"/>
    <w:rsid w:val="0092222B"/>
    <w:rsid w:val="00922870"/>
    <w:rsid w:val="00923139"/>
    <w:rsid w:val="0092313C"/>
    <w:rsid w:val="00923281"/>
    <w:rsid w:val="00923DDE"/>
    <w:rsid w:val="0092432A"/>
    <w:rsid w:val="00924DEA"/>
    <w:rsid w:val="00925350"/>
    <w:rsid w:val="00926E7B"/>
    <w:rsid w:val="00927105"/>
    <w:rsid w:val="00927205"/>
    <w:rsid w:val="0093048F"/>
    <w:rsid w:val="0093084B"/>
    <w:rsid w:val="00930A9E"/>
    <w:rsid w:val="00931CC6"/>
    <w:rsid w:val="009331B0"/>
    <w:rsid w:val="00933B6D"/>
    <w:rsid w:val="00933C56"/>
    <w:rsid w:val="00935BDB"/>
    <w:rsid w:val="00936C74"/>
    <w:rsid w:val="00936E6B"/>
    <w:rsid w:val="009401B0"/>
    <w:rsid w:val="00943709"/>
    <w:rsid w:val="00945B40"/>
    <w:rsid w:val="00947C7D"/>
    <w:rsid w:val="0095030C"/>
    <w:rsid w:val="0095432A"/>
    <w:rsid w:val="009557DB"/>
    <w:rsid w:val="00955CC8"/>
    <w:rsid w:val="009562CC"/>
    <w:rsid w:val="0095639A"/>
    <w:rsid w:val="00956DC5"/>
    <w:rsid w:val="00957B68"/>
    <w:rsid w:val="009605E0"/>
    <w:rsid w:val="00961927"/>
    <w:rsid w:val="00961CD5"/>
    <w:rsid w:val="00962807"/>
    <w:rsid w:val="00963F25"/>
    <w:rsid w:val="00964936"/>
    <w:rsid w:val="00967863"/>
    <w:rsid w:val="00970A9B"/>
    <w:rsid w:val="00971C50"/>
    <w:rsid w:val="00972A0D"/>
    <w:rsid w:val="00972AE0"/>
    <w:rsid w:val="00974B56"/>
    <w:rsid w:val="00974CAA"/>
    <w:rsid w:val="00976E56"/>
    <w:rsid w:val="00977CC2"/>
    <w:rsid w:val="009809C3"/>
    <w:rsid w:val="00981CD2"/>
    <w:rsid w:val="00982460"/>
    <w:rsid w:val="009828E7"/>
    <w:rsid w:val="00982DD7"/>
    <w:rsid w:val="00983B71"/>
    <w:rsid w:val="0098461F"/>
    <w:rsid w:val="00984A8A"/>
    <w:rsid w:val="00985164"/>
    <w:rsid w:val="009858B3"/>
    <w:rsid w:val="00986DFD"/>
    <w:rsid w:val="00987861"/>
    <w:rsid w:val="00987885"/>
    <w:rsid w:val="0098791F"/>
    <w:rsid w:val="00987B24"/>
    <w:rsid w:val="00990F77"/>
    <w:rsid w:val="00991218"/>
    <w:rsid w:val="00992C5A"/>
    <w:rsid w:val="00992D88"/>
    <w:rsid w:val="00993778"/>
    <w:rsid w:val="009951ED"/>
    <w:rsid w:val="009953C9"/>
    <w:rsid w:val="009958F7"/>
    <w:rsid w:val="00996AC7"/>
    <w:rsid w:val="00997966"/>
    <w:rsid w:val="00997B6E"/>
    <w:rsid w:val="00997B77"/>
    <w:rsid w:val="009A07D4"/>
    <w:rsid w:val="009A0E93"/>
    <w:rsid w:val="009A2D2D"/>
    <w:rsid w:val="009A2EC6"/>
    <w:rsid w:val="009A3874"/>
    <w:rsid w:val="009A3947"/>
    <w:rsid w:val="009A4266"/>
    <w:rsid w:val="009A4986"/>
    <w:rsid w:val="009A5A29"/>
    <w:rsid w:val="009B3049"/>
    <w:rsid w:val="009B41C7"/>
    <w:rsid w:val="009B6280"/>
    <w:rsid w:val="009B6FF1"/>
    <w:rsid w:val="009B7DBA"/>
    <w:rsid w:val="009C0C0A"/>
    <w:rsid w:val="009C37C1"/>
    <w:rsid w:val="009C3BEA"/>
    <w:rsid w:val="009C41FA"/>
    <w:rsid w:val="009C5B2E"/>
    <w:rsid w:val="009C6521"/>
    <w:rsid w:val="009C7EFB"/>
    <w:rsid w:val="009D0AB8"/>
    <w:rsid w:val="009D25EC"/>
    <w:rsid w:val="009D27A0"/>
    <w:rsid w:val="009D2EA1"/>
    <w:rsid w:val="009D3CDF"/>
    <w:rsid w:val="009D3F08"/>
    <w:rsid w:val="009D42FA"/>
    <w:rsid w:val="009D5035"/>
    <w:rsid w:val="009D6FCE"/>
    <w:rsid w:val="009D7519"/>
    <w:rsid w:val="009E0E12"/>
    <w:rsid w:val="009E22C8"/>
    <w:rsid w:val="009E27A9"/>
    <w:rsid w:val="009E2A05"/>
    <w:rsid w:val="009E2FD1"/>
    <w:rsid w:val="009E49AD"/>
    <w:rsid w:val="009E4C9E"/>
    <w:rsid w:val="009E57F0"/>
    <w:rsid w:val="009E6D07"/>
    <w:rsid w:val="009E6EC4"/>
    <w:rsid w:val="009E78CB"/>
    <w:rsid w:val="009F04A0"/>
    <w:rsid w:val="009F0837"/>
    <w:rsid w:val="009F24EC"/>
    <w:rsid w:val="009F2D52"/>
    <w:rsid w:val="009F5179"/>
    <w:rsid w:val="009F5494"/>
    <w:rsid w:val="009F695C"/>
    <w:rsid w:val="00A00411"/>
    <w:rsid w:val="00A01CFF"/>
    <w:rsid w:val="00A025B5"/>
    <w:rsid w:val="00A04E59"/>
    <w:rsid w:val="00A054A1"/>
    <w:rsid w:val="00A05F38"/>
    <w:rsid w:val="00A0728D"/>
    <w:rsid w:val="00A076E7"/>
    <w:rsid w:val="00A07772"/>
    <w:rsid w:val="00A10402"/>
    <w:rsid w:val="00A107E9"/>
    <w:rsid w:val="00A10B36"/>
    <w:rsid w:val="00A1311D"/>
    <w:rsid w:val="00A132AD"/>
    <w:rsid w:val="00A13824"/>
    <w:rsid w:val="00A13C5D"/>
    <w:rsid w:val="00A13CE3"/>
    <w:rsid w:val="00A14512"/>
    <w:rsid w:val="00A14B0A"/>
    <w:rsid w:val="00A15511"/>
    <w:rsid w:val="00A20DF6"/>
    <w:rsid w:val="00A20EAF"/>
    <w:rsid w:val="00A224BB"/>
    <w:rsid w:val="00A227BE"/>
    <w:rsid w:val="00A23669"/>
    <w:rsid w:val="00A23D63"/>
    <w:rsid w:val="00A24C0B"/>
    <w:rsid w:val="00A25995"/>
    <w:rsid w:val="00A264D8"/>
    <w:rsid w:val="00A27421"/>
    <w:rsid w:val="00A27E85"/>
    <w:rsid w:val="00A30208"/>
    <w:rsid w:val="00A3025D"/>
    <w:rsid w:val="00A30324"/>
    <w:rsid w:val="00A30505"/>
    <w:rsid w:val="00A31D9D"/>
    <w:rsid w:val="00A3245F"/>
    <w:rsid w:val="00A34B01"/>
    <w:rsid w:val="00A34FB1"/>
    <w:rsid w:val="00A35B05"/>
    <w:rsid w:val="00A3649F"/>
    <w:rsid w:val="00A369C5"/>
    <w:rsid w:val="00A36A96"/>
    <w:rsid w:val="00A4172B"/>
    <w:rsid w:val="00A41770"/>
    <w:rsid w:val="00A417C2"/>
    <w:rsid w:val="00A428C8"/>
    <w:rsid w:val="00A42A11"/>
    <w:rsid w:val="00A42E20"/>
    <w:rsid w:val="00A43D57"/>
    <w:rsid w:val="00A46C93"/>
    <w:rsid w:val="00A475A5"/>
    <w:rsid w:val="00A47910"/>
    <w:rsid w:val="00A47AD7"/>
    <w:rsid w:val="00A50597"/>
    <w:rsid w:val="00A50E46"/>
    <w:rsid w:val="00A5117C"/>
    <w:rsid w:val="00A51216"/>
    <w:rsid w:val="00A517FE"/>
    <w:rsid w:val="00A5229E"/>
    <w:rsid w:val="00A523A2"/>
    <w:rsid w:val="00A53D98"/>
    <w:rsid w:val="00A54A3D"/>
    <w:rsid w:val="00A54F4D"/>
    <w:rsid w:val="00A551FC"/>
    <w:rsid w:val="00A55F88"/>
    <w:rsid w:val="00A56340"/>
    <w:rsid w:val="00A5668B"/>
    <w:rsid w:val="00A56DD7"/>
    <w:rsid w:val="00A56EFE"/>
    <w:rsid w:val="00A570EE"/>
    <w:rsid w:val="00A6098D"/>
    <w:rsid w:val="00A60C53"/>
    <w:rsid w:val="00A60CE2"/>
    <w:rsid w:val="00A61334"/>
    <w:rsid w:val="00A6203D"/>
    <w:rsid w:val="00A63ABB"/>
    <w:rsid w:val="00A646B6"/>
    <w:rsid w:val="00A64CF7"/>
    <w:rsid w:val="00A659FD"/>
    <w:rsid w:val="00A65D39"/>
    <w:rsid w:val="00A662AF"/>
    <w:rsid w:val="00A662BC"/>
    <w:rsid w:val="00A66632"/>
    <w:rsid w:val="00A67CAD"/>
    <w:rsid w:val="00A704CC"/>
    <w:rsid w:val="00A70817"/>
    <w:rsid w:val="00A70C56"/>
    <w:rsid w:val="00A70E34"/>
    <w:rsid w:val="00A71698"/>
    <w:rsid w:val="00A718ED"/>
    <w:rsid w:val="00A71BE2"/>
    <w:rsid w:val="00A72264"/>
    <w:rsid w:val="00A7279B"/>
    <w:rsid w:val="00A7287D"/>
    <w:rsid w:val="00A733FD"/>
    <w:rsid w:val="00A73A6B"/>
    <w:rsid w:val="00A75A67"/>
    <w:rsid w:val="00A76C24"/>
    <w:rsid w:val="00A77962"/>
    <w:rsid w:val="00A77AE5"/>
    <w:rsid w:val="00A77F08"/>
    <w:rsid w:val="00A801A7"/>
    <w:rsid w:val="00A8071C"/>
    <w:rsid w:val="00A8147F"/>
    <w:rsid w:val="00A82157"/>
    <w:rsid w:val="00A8256F"/>
    <w:rsid w:val="00A834D0"/>
    <w:rsid w:val="00A84377"/>
    <w:rsid w:val="00A86FF4"/>
    <w:rsid w:val="00A8702B"/>
    <w:rsid w:val="00A87516"/>
    <w:rsid w:val="00A9019F"/>
    <w:rsid w:val="00A92206"/>
    <w:rsid w:val="00A92F35"/>
    <w:rsid w:val="00A938D0"/>
    <w:rsid w:val="00A96231"/>
    <w:rsid w:val="00AA01EA"/>
    <w:rsid w:val="00AA04D5"/>
    <w:rsid w:val="00AA127C"/>
    <w:rsid w:val="00AA18E6"/>
    <w:rsid w:val="00AA1DB9"/>
    <w:rsid w:val="00AA36EA"/>
    <w:rsid w:val="00AA36F1"/>
    <w:rsid w:val="00AA3BC8"/>
    <w:rsid w:val="00AA411B"/>
    <w:rsid w:val="00AA6117"/>
    <w:rsid w:val="00AA72D3"/>
    <w:rsid w:val="00AB022C"/>
    <w:rsid w:val="00AB0A53"/>
    <w:rsid w:val="00AB16D8"/>
    <w:rsid w:val="00AB2426"/>
    <w:rsid w:val="00AB2597"/>
    <w:rsid w:val="00AB28AF"/>
    <w:rsid w:val="00AB29DA"/>
    <w:rsid w:val="00AB2E62"/>
    <w:rsid w:val="00AB462A"/>
    <w:rsid w:val="00AB5FE5"/>
    <w:rsid w:val="00AB6CFE"/>
    <w:rsid w:val="00AB75DF"/>
    <w:rsid w:val="00AB7C53"/>
    <w:rsid w:val="00AC0567"/>
    <w:rsid w:val="00AC07BF"/>
    <w:rsid w:val="00AC081F"/>
    <w:rsid w:val="00AC1182"/>
    <w:rsid w:val="00AC1216"/>
    <w:rsid w:val="00AC1B2C"/>
    <w:rsid w:val="00AC1DED"/>
    <w:rsid w:val="00AC2880"/>
    <w:rsid w:val="00AC2993"/>
    <w:rsid w:val="00AC31E3"/>
    <w:rsid w:val="00AC4118"/>
    <w:rsid w:val="00AC5629"/>
    <w:rsid w:val="00AC76B3"/>
    <w:rsid w:val="00AC7E52"/>
    <w:rsid w:val="00AD0C3F"/>
    <w:rsid w:val="00AD134D"/>
    <w:rsid w:val="00AD4859"/>
    <w:rsid w:val="00AD5287"/>
    <w:rsid w:val="00AD7021"/>
    <w:rsid w:val="00AD77D2"/>
    <w:rsid w:val="00AE1FFE"/>
    <w:rsid w:val="00AE200E"/>
    <w:rsid w:val="00AE3915"/>
    <w:rsid w:val="00AE483A"/>
    <w:rsid w:val="00AE58E4"/>
    <w:rsid w:val="00AE7FDB"/>
    <w:rsid w:val="00AF1461"/>
    <w:rsid w:val="00AF2BF1"/>
    <w:rsid w:val="00AF2D92"/>
    <w:rsid w:val="00AF3550"/>
    <w:rsid w:val="00AF3902"/>
    <w:rsid w:val="00AF4A42"/>
    <w:rsid w:val="00AF5245"/>
    <w:rsid w:val="00AF5F48"/>
    <w:rsid w:val="00AF6384"/>
    <w:rsid w:val="00AF6A5C"/>
    <w:rsid w:val="00B01893"/>
    <w:rsid w:val="00B018BE"/>
    <w:rsid w:val="00B020C1"/>
    <w:rsid w:val="00B030D8"/>
    <w:rsid w:val="00B032F9"/>
    <w:rsid w:val="00B04839"/>
    <w:rsid w:val="00B05209"/>
    <w:rsid w:val="00B053A2"/>
    <w:rsid w:val="00B05696"/>
    <w:rsid w:val="00B07B25"/>
    <w:rsid w:val="00B07EE6"/>
    <w:rsid w:val="00B10631"/>
    <w:rsid w:val="00B10DA4"/>
    <w:rsid w:val="00B111D9"/>
    <w:rsid w:val="00B11D92"/>
    <w:rsid w:val="00B13B51"/>
    <w:rsid w:val="00B15C18"/>
    <w:rsid w:val="00B16D36"/>
    <w:rsid w:val="00B16E9F"/>
    <w:rsid w:val="00B16FE0"/>
    <w:rsid w:val="00B203D7"/>
    <w:rsid w:val="00B2171F"/>
    <w:rsid w:val="00B22F18"/>
    <w:rsid w:val="00B23241"/>
    <w:rsid w:val="00B23A9A"/>
    <w:rsid w:val="00B255BF"/>
    <w:rsid w:val="00B25D7A"/>
    <w:rsid w:val="00B26BAA"/>
    <w:rsid w:val="00B270EF"/>
    <w:rsid w:val="00B274CE"/>
    <w:rsid w:val="00B275F5"/>
    <w:rsid w:val="00B30668"/>
    <w:rsid w:val="00B3107E"/>
    <w:rsid w:val="00B320AA"/>
    <w:rsid w:val="00B32661"/>
    <w:rsid w:val="00B338BA"/>
    <w:rsid w:val="00B35838"/>
    <w:rsid w:val="00B365A8"/>
    <w:rsid w:val="00B36AC2"/>
    <w:rsid w:val="00B37B7E"/>
    <w:rsid w:val="00B37C89"/>
    <w:rsid w:val="00B40BB3"/>
    <w:rsid w:val="00B40C0B"/>
    <w:rsid w:val="00B41D97"/>
    <w:rsid w:val="00B42728"/>
    <w:rsid w:val="00B42808"/>
    <w:rsid w:val="00B42857"/>
    <w:rsid w:val="00B42BAE"/>
    <w:rsid w:val="00B430EE"/>
    <w:rsid w:val="00B43896"/>
    <w:rsid w:val="00B4551E"/>
    <w:rsid w:val="00B45C2C"/>
    <w:rsid w:val="00B46512"/>
    <w:rsid w:val="00B46AE0"/>
    <w:rsid w:val="00B47188"/>
    <w:rsid w:val="00B4736C"/>
    <w:rsid w:val="00B5035F"/>
    <w:rsid w:val="00B50451"/>
    <w:rsid w:val="00B50491"/>
    <w:rsid w:val="00B50DD2"/>
    <w:rsid w:val="00B511CA"/>
    <w:rsid w:val="00B51687"/>
    <w:rsid w:val="00B51EC8"/>
    <w:rsid w:val="00B521F0"/>
    <w:rsid w:val="00B522F6"/>
    <w:rsid w:val="00B53300"/>
    <w:rsid w:val="00B538E0"/>
    <w:rsid w:val="00B53D37"/>
    <w:rsid w:val="00B56DFF"/>
    <w:rsid w:val="00B61086"/>
    <w:rsid w:val="00B61E42"/>
    <w:rsid w:val="00B61FBA"/>
    <w:rsid w:val="00B62905"/>
    <w:rsid w:val="00B631E9"/>
    <w:rsid w:val="00B63A44"/>
    <w:rsid w:val="00B645FE"/>
    <w:rsid w:val="00B64737"/>
    <w:rsid w:val="00B67A83"/>
    <w:rsid w:val="00B701FD"/>
    <w:rsid w:val="00B70949"/>
    <w:rsid w:val="00B70E4C"/>
    <w:rsid w:val="00B73370"/>
    <w:rsid w:val="00B73663"/>
    <w:rsid w:val="00B73E57"/>
    <w:rsid w:val="00B73E94"/>
    <w:rsid w:val="00B73FBF"/>
    <w:rsid w:val="00B741DC"/>
    <w:rsid w:val="00B74345"/>
    <w:rsid w:val="00B745DB"/>
    <w:rsid w:val="00B752D2"/>
    <w:rsid w:val="00B757A3"/>
    <w:rsid w:val="00B75C85"/>
    <w:rsid w:val="00B763E9"/>
    <w:rsid w:val="00B7641E"/>
    <w:rsid w:val="00B76DB9"/>
    <w:rsid w:val="00B76FBB"/>
    <w:rsid w:val="00B77DA0"/>
    <w:rsid w:val="00B80DA4"/>
    <w:rsid w:val="00B80F9F"/>
    <w:rsid w:val="00B81E1C"/>
    <w:rsid w:val="00B81E2C"/>
    <w:rsid w:val="00B81FD8"/>
    <w:rsid w:val="00B821E9"/>
    <w:rsid w:val="00B83544"/>
    <w:rsid w:val="00B8372A"/>
    <w:rsid w:val="00B83F5C"/>
    <w:rsid w:val="00B84BEA"/>
    <w:rsid w:val="00B86164"/>
    <w:rsid w:val="00B86970"/>
    <w:rsid w:val="00B87A18"/>
    <w:rsid w:val="00B91132"/>
    <w:rsid w:val="00B916E8"/>
    <w:rsid w:val="00B918CC"/>
    <w:rsid w:val="00B92516"/>
    <w:rsid w:val="00B92541"/>
    <w:rsid w:val="00B96B6B"/>
    <w:rsid w:val="00BA035C"/>
    <w:rsid w:val="00BA0465"/>
    <w:rsid w:val="00BA0D7C"/>
    <w:rsid w:val="00BA18FD"/>
    <w:rsid w:val="00BA35A0"/>
    <w:rsid w:val="00BA3E64"/>
    <w:rsid w:val="00BA3F28"/>
    <w:rsid w:val="00BA42BF"/>
    <w:rsid w:val="00BA4F77"/>
    <w:rsid w:val="00BA5C09"/>
    <w:rsid w:val="00BA6B7C"/>
    <w:rsid w:val="00BB0017"/>
    <w:rsid w:val="00BB0484"/>
    <w:rsid w:val="00BB08B9"/>
    <w:rsid w:val="00BB0E07"/>
    <w:rsid w:val="00BB174C"/>
    <w:rsid w:val="00BB1CDF"/>
    <w:rsid w:val="00BB20DC"/>
    <w:rsid w:val="00BB2701"/>
    <w:rsid w:val="00BB2992"/>
    <w:rsid w:val="00BB2CF9"/>
    <w:rsid w:val="00BB3605"/>
    <w:rsid w:val="00BB3AB8"/>
    <w:rsid w:val="00BB4C5D"/>
    <w:rsid w:val="00BB54B6"/>
    <w:rsid w:val="00BB5D2E"/>
    <w:rsid w:val="00BB6BD1"/>
    <w:rsid w:val="00BB6FF5"/>
    <w:rsid w:val="00BB7D08"/>
    <w:rsid w:val="00BC2E73"/>
    <w:rsid w:val="00BC5333"/>
    <w:rsid w:val="00BC6333"/>
    <w:rsid w:val="00BD14EF"/>
    <w:rsid w:val="00BD157B"/>
    <w:rsid w:val="00BD192F"/>
    <w:rsid w:val="00BD2798"/>
    <w:rsid w:val="00BD2910"/>
    <w:rsid w:val="00BD2946"/>
    <w:rsid w:val="00BD3473"/>
    <w:rsid w:val="00BD38F1"/>
    <w:rsid w:val="00BD469F"/>
    <w:rsid w:val="00BD4D19"/>
    <w:rsid w:val="00BD55FA"/>
    <w:rsid w:val="00BD62C2"/>
    <w:rsid w:val="00BD661F"/>
    <w:rsid w:val="00BD6A4F"/>
    <w:rsid w:val="00BD7814"/>
    <w:rsid w:val="00BE00D0"/>
    <w:rsid w:val="00BE3FEB"/>
    <w:rsid w:val="00BE454B"/>
    <w:rsid w:val="00BE6A8B"/>
    <w:rsid w:val="00BE76E9"/>
    <w:rsid w:val="00BF0836"/>
    <w:rsid w:val="00BF083B"/>
    <w:rsid w:val="00BF08C9"/>
    <w:rsid w:val="00BF30E8"/>
    <w:rsid w:val="00BF3EE4"/>
    <w:rsid w:val="00BF3F36"/>
    <w:rsid w:val="00BF5B21"/>
    <w:rsid w:val="00BF690B"/>
    <w:rsid w:val="00BF725B"/>
    <w:rsid w:val="00C00190"/>
    <w:rsid w:val="00C00629"/>
    <w:rsid w:val="00C00E32"/>
    <w:rsid w:val="00C0148F"/>
    <w:rsid w:val="00C01C3A"/>
    <w:rsid w:val="00C01C52"/>
    <w:rsid w:val="00C022DF"/>
    <w:rsid w:val="00C0398B"/>
    <w:rsid w:val="00C03F83"/>
    <w:rsid w:val="00C04278"/>
    <w:rsid w:val="00C04DE9"/>
    <w:rsid w:val="00C050C8"/>
    <w:rsid w:val="00C05E66"/>
    <w:rsid w:val="00C05FC9"/>
    <w:rsid w:val="00C0636A"/>
    <w:rsid w:val="00C06ABE"/>
    <w:rsid w:val="00C118EA"/>
    <w:rsid w:val="00C11989"/>
    <w:rsid w:val="00C12094"/>
    <w:rsid w:val="00C12ABA"/>
    <w:rsid w:val="00C13126"/>
    <w:rsid w:val="00C16A3B"/>
    <w:rsid w:val="00C16A74"/>
    <w:rsid w:val="00C205A8"/>
    <w:rsid w:val="00C22515"/>
    <w:rsid w:val="00C22C12"/>
    <w:rsid w:val="00C22E6C"/>
    <w:rsid w:val="00C230DA"/>
    <w:rsid w:val="00C23796"/>
    <w:rsid w:val="00C24471"/>
    <w:rsid w:val="00C24609"/>
    <w:rsid w:val="00C26568"/>
    <w:rsid w:val="00C276F1"/>
    <w:rsid w:val="00C316AE"/>
    <w:rsid w:val="00C32196"/>
    <w:rsid w:val="00C3226B"/>
    <w:rsid w:val="00C32B9F"/>
    <w:rsid w:val="00C32F83"/>
    <w:rsid w:val="00C333A7"/>
    <w:rsid w:val="00C34395"/>
    <w:rsid w:val="00C34A10"/>
    <w:rsid w:val="00C34AC0"/>
    <w:rsid w:val="00C3669C"/>
    <w:rsid w:val="00C36961"/>
    <w:rsid w:val="00C37176"/>
    <w:rsid w:val="00C43B13"/>
    <w:rsid w:val="00C448CC"/>
    <w:rsid w:val="00C4606A"/>
    <w:rsid w:val="00C46D68"/>
    <w:rsid w:val="00C47712"/>
    <w:rsid w:val="00C50D0C"/>
    <w:rsid w:val="00C51F19"/>
    <w:rsid w:val="00C52110"/>
    <w:rsid w:val="00C53BB5"/>
    <w:rsid w:val="00C54350"/>
    <w:rsid w:val="00C55315"/>
    <w:rsid w:val="00C558B2"/>
    <w:rsid w:val="00C5638A"/>
    <w:rsid w:val="00C5688D"/>
    <w:rsid w:val="00C57C96"/>
    <w:rsid w:val="00C57F3D"/>
    <w:rsid w:val="00C60222"/>
    <w:rsid w:val="00C6042B"/>
    <w:rsid w:val="00C60E3E"/>
    <w:rsid w:val="00C62FC7"/>
    <w:rsid w:val="00C634E9"/>
    <w:rsid w:val="00C64872"/>
    <w:rsid w:val="00C64963"/>
    <w:rsid w:val="00C64A0B"/>
    <w:rsid w:val="00C65CF0"/>
    <w:rsid w:val="00C66945"/>
    <w:rsid w:val="00C6785D"/>
    <w:rsid w:val="00C67C73"/>
    <w:rsid w:val="00C67DBC"/>
    <w:rsid w:val="00C72112"/>
    <w:rsid w:val="00C721C2"/>
    <w:rsid w:val="00C72384"/>
    <w:rsid w:val="00C733B1"/>
    <w:rsid w:val="00C7378C"/>
    <w:rsid w:val="00C75336"/>
    <w:rsid w:val="00C75AEB"/>
    <w:rsid w:val="00C76334"/>
    <w:rsid w:val="00C77FF4"/>
    <w:rsid w:val="00C81160"/>
    <w:rsid w:val="00C8164A"/>
    <w:rsid w:val="00C83336"/>
    <w:rsid w:val="00C8470D"/>
    <w:rsid w:val="00C85B83"/>
    <w:rsid w:val="00C85F0D"/>
    <w:rsid w:val="00C8758E"/>
    <w:rsid w:val="00C90513"/>
    <w:rsid w:val="00C9091D"/>
    <w:rsid w:val="00C91C6C"/>
    <w:rsid w:val="00C91C76"/>
    <w:rsid w:val="00C92E54"/>
    <w:rsid w:val="00C943BB"/>
    <w:rsid w:val="00C95A26"/>
    <w:rsid w:val="00C96476"/>
    <w:rsid w:val="00C97124"/>
    <w:rsid w:val="00C977F4"/>
    <w:rsid w:val="00CA12E9"/>
    <w:rsid w:val="00CA136F"/>
    <w:rsid w:val="00CA17C0"/>
    <w:rsid w:val="00CA1839"/>
    <w:rsid w:val="00CA2137"/>
    <w:rsid w:val="00CA2272"/>
    <w:rsid w:val="00CA3BAA"/>
    <w:rsid w:val="00CA44E0"/>
    <w:rsid w:val="00CA4D8B"/>
    <w:rsid w:val="00CA5335"/>
    <w:rsid w:val="00CA5D7E"/>
    <w:rsid w:val="00CA628D"/>
    <w:rsid w:val="00CA7404"/>
    <w:rsid w:val="00CA7FD3"/>
    <w:rsid w:val="00CB01D7"/>
    <w:rsid w:val="00CB0FB2"/>
    <w:rsid w:val="00CB1721"/>
    <w:rsid w:val="00CB1F15"/>
    <w:rsid w:val="00CB20A5"/>
    <w:rsid w:val="00CB45B8"/>
    <w:rsid w:val="00CB5CB7"/>
    <w:rsid w:val="00CB60FF"/>
    <w:rsid w:val="00CB6614"/>
    <w:rsid w:val="00CB6C8E"/>
    <w:rsid w:val="00CB7F8B"/>
    <w:rsid w:val="00CC018F"/>
    <w:rsid w:val="00CC0339"/>
    <w:rsid w:val="00CC0FD3"/>
    <w:rsid w:val="00CC1394"/>
    <w:rsid w:val="00CC2020"/>
    <w:rsid w:val="00CC3072"/>
    <w:rsid w:val="00CC3074"/>
    <w:rsid w:val="00CC35BA"/>
    <w:rsid w:val="00CC379C"/>
    <w:rsid w:val="00CC3CB4"/>
    <w:rsid w:val="00CC45B5"/>
    <w:rsid w:val="00CC4A03"/>
    <w:rsid w:val="00CC4C19"/>
    <w:rsid w:val="00CC6133"/>
    <w:rsid w:val="00CC6145"/>
    <w:rsid w:val="00CC6CB7"/>
    <w:rsid w:val="00CC6F78"/>
    <w:rsid w:val="00CC72ED"/>
    <w:rsid w:val="00CC738E"/>
    <w:rsid w:val="00CC7419"/>
    <w:rsid w:val="00CD00C3"/>
    <w:rsid w:val="00CD02A2"/>
    <w:rsid w:val="00CD033B"/>
    <w:rsid w:val="00CD034B"/>
    <w:rsid w:val="00CD093A"/>
    <w:rsid w:val="00CD19B7"/>
    <w:rsid w:val="00CD1BDA"/>
    <w:rsid w:val="00CD2AAF"/>
    <w:rsid w:val="00CD2BD2"/>
    <w:rsid w:val="00CD4A6C"/>
    <w:rsid w:val="00CD4CDA"/>
    <w:rsid w:val="00CD736A"/>
    <w:rsid w:val="00CD7386"/>
    <w:rsid w:val="00CE014D"/>
    <w:rsid w:val="00CE04CD"/>
    <w:rsid w:val="00CE06C5"/>
    <w:rsid w:val="00CE072F"/>
    <w:rsid w:val="00CE080B"/>
    <w:rsid w:val="00CE17DE"/>
    <w:rsid w:val="00CE3640"/>
    <w:rsid w:val="00CE4BCF"/>
    <w:rsid w:val="00CE5CC6"/>
    <w:rsid w:val="00CE74E1"/>
    <w:rsid w:val="00CF03E9"/>
    <w:rsid w:val="00CF073C"/>
    <w:rsid w:val="00CF0B94"/>
    <w:rsid w:val="00CF2311"/>
    <w:rsid w:val="00CF25A9"/>
    <w:rsid w:val="00CF2C2F"/>
    <w:rsid w:val="00CF35A4"/>
    <w:rsid w:val="00CF44B3"/>
    <w:rsid w:val="00CF4B35"/>
    <w:rsid w:val="00CF57DF"/>
    <w:rsid w:val="00CF6888"/>
    <w:rsid w:val="00CF7CE9"/>
    <w:rsid w:val="00D00498"/>
    <w:rsid w:val="00D00645"/>
    <w:rsid w:val="00D008D7"/>
    <w:rsid w:val="00D01573"/>
    <w:rsid w:val="00D0173A"/>
    <w:rsid w:val="00D02FFE"/>
    <w:rsid w:val="00D03678"/>
    <w:rsid w:val="00D036F3"/>
    <w:rsid w:val="00D03CBB"/>
    <w:rsid w:val="00D03FB9"/>
    <w:rsid w:val="00D047C3"/>
    <w:rsid w:val="00D05C85"/>
    <w:rsid w:val="00D06026"/>
    <w:rsid w:val="00D06124"/>
    <w:rsid w:val="00D0778C"/>
    <w:rsid w:val="00D07FB6"/>
    <w:rsid w:val="00D10A15"/>
    <w:rsid w:val="00D10B4B"/>
    <w:rsid w:val="00D113CB"/>
    <w:rsid w:val="00D1145F"/>
    <w:rsid w:val="00D11BBF"/>
    <w:rsid w:val="00D11E0C"/>
    <w:rsid w:val="00D1221D"/>
    <w:rsid w:val="00D138ED"/>
    <w:rsid w:val="00D13BE3"/>
    <w:rsid w:val="00D144B0"/>
    <w:rsid w:val="00D14E9D"/>
    <w:rsid w:val="00D16839"/>
    <w:rsid w:val="00D16D94"/>
    <w:rsid w:val="00D21069"/>
    <w:rsid w:val="00D226FD"/>
    <w:rsid w:val="00D22799"/>
    <w:rsid w:val="00D23C3D"/>
    <w:rsid w:val="00D24A6D"/>
    <w:rsid w:val="00D25B89"/>
    <w:rsid w:val="00D25D07"/>
    <w:rsid w:val="00D25F45"/>
    <w:rsid w:val="00D26176"/>
    <w:rsid w:val="00D30663"/>
    <w:rsid w:val="00D3099E"/>
    <w:rsid w:val="00D30DBB"/>
    <w:rsid w:val="00D31051"/>
    <w:rsid w:val="00D31682"/>
    <w:rsid w:val="00D32444"/>
    <w:rsid w:val="00D32FF6"/>
    <w:rsid w:val="00D33022"/>
    <w:rsid w:val="00D3354E"/>
    <w:rsid w:val="00D34C9B"/>
    <w:rsid w:val="00D35066"/>
    <w:rsid w:val="00D35CBD"/>
    <w:rsid w:val="00D36865"/>
    <w:rsid w:val="00D377F2"/>
    <w:rsid w:val="00D401C5"/>
    <w:rsid w:val="00D4053D"/>
    <w:rsid w:val="00D411D2"/>
    <w:rsid w:val="00D41BF9"/>
    <w:rsid w:val="00D41DD8"/>
    <w:rsid w:val="00D428CD"/>
    <w:rsid w:val="00D42B5A"/>
    <w:rsid w:val="00D42B5F"/>
    <w:rsid w:val="00D45878"/>
    <w:rsid w:val="00D46175"/>
    <w:rsid w:val="00D46195"/>
    <w:rsid w:val="00D46A40"/>
    <w:rsid w:val="00D517BE"/>
    <w:rsid w:val="00D5244D"/>
    <w:rsid w:val="00D52C0A"/>
    <w:rsid w:val="00D533AD"/>
    <w:rsid w:val="00D5354E"/>
    <w:rsid w:val="00D538D5"/>
    <w:rsid w:val="00D54EC0"/>
    <w:rsid w:val="00D5540F"/>
    <w:rsid w:val="00D578A9"/>
    <w:rsid w:val="00D57DA9"/>
    <w:rsid w:val="00D6061D"/>
    <w:rsid w:val="00D60D54"/>
    <w:rsid w:val="00D616CA"/>
    <w:rsid w:val="00D63B18"/>
    <w:rsid w:val="00D66625"/>
    <w:rsid w:val="00D6708D"/>
    <w:rsid w:val="00D70AC5"/>
    <w:rsid w:val="00D71319"/>
    <w:rsid w:val="00D72B5C"/>
    <w:rsid w:val="00D72CA8"/>
    <w:rsid w:val="00D73B42"/>
    <w:rsid w:val="00D74028"/>
    <w:rsid w:val="00D743EC"/>
    <w:rsid w:val="00D7515D"/>
    <w:rsid w:val="00D75E3D"/>
    <w:rsid w:val="00D75F45"/>
    <w:rsid w:val="00D83203"/>
    <w:rsid w:val="00D836A1"/>
    <w:rsid w:val="00D84E28"/>
    <w:rsid w:val="00D85190"/>
    <w:rsid w:val="00D85BAF"/>
    <w:rsid w:val="00D86502"/>
    <w:rsid w:val="00D867E9"/>
    <w:rsid w:val="00D86987"/>
    <w:rsid w:val="00D86B9A"/>
    <w:rsid w:val="00D8763D"/>
    <w:rsid w:val="00D87659"/>
    <w:rsid w:val="00D879DB"/>
    <w:rsid w:val="00D87B4B"/>
    <w:rsid w:val="00D90871"/>
    <w:rsid w:val="00D927FE"/>
    <w:rsid w:val="00D934DB"/>
    <w:rsid w:val="00D93C30"/>
    <w:rsid w:val="00D93CBE"/>
    <w:rsid w:val="00D94386"/>
    <w:rsid w:val="00D946A2"/>
    <w:rsid w:val="00D94C3E"/>
    <w:rsid w:val="00DA0DA3"/>
    <w:rsid w:val="00DA1237"/>
    <w:rsid w:val="00DA2656"/>
    <w:rsid w:val="00DA2AAE"/>
    <w:rsid w:val="00DA3CD5"/>
    <w:rsid w:val="00DA3DC5"/>
    <w:rsid w:val="00DA3F4D"/>
    <w:rsid w:val="00DA5D04"/>
    <w:rsid w:val="00DA7652"/>
    <w:rsid w:val="00DB092F"/>
    <w:rsid w:val="00DB1DD6"/>
    <w:rsid w:val="00DB25D8"/>
    <w:rsid w:val="00DB3598"/>
    <w:rsid w:val="00DB3BD4"/>
    <w:rsid w:val="00DB43ED"/>
    <w:rsid w:val="00DB46C2"/>
    <w:rsid w:val="00DB5D6F"/>
    <w:rsid w:val="00DB6422"/>
    <w:rsid w:val="00DC0069"/>
    <w:rsid w:val="00DC12CF"/>
    <w:rsid w:val="00DC1319"/>
    <w:rsid w:val="00DC248C"/>
    <w:rsid w:val="00DC30A3"/>
    <w:rsid w:val="00DC4A1D"/>
    <w:rsid w:val="00DC4B2F"/>
    <w:rsid w:val="00DC65E4"/>
    <w:rsid w:val="00DC7A96"/>
    <w:rsid w:val="00DC7AF2"/>
    <w:rsid w:val="00DD0CE4"/>
    <w:rsid w:val="00DD1166"/>
    <w:rsid w:val="00DD13A6"/>
    <w:rsid w:val="00DD14E8"/>
    <w:rsid w:val="00DD19E0"/>
    <w:rsid w:val="00DD2128"/>
    <w:rsid w:val="00DD2571"/>
    <w:rsid w:val="00DD2CDE"/>
    <w:rsid w:val="00DD2FAD"/>
    <w:rsid w:val="00DD4211"/>
    <w:rsid w:val="00DD5400"/>
    <w:rsid w:val="00DD54E2"/>
    <w:rsid w:val="00DD611D"/>
    <w:rsid w:val="00DD697B"/>
    <w:rsid w:val="00DD69B7"/>
    <w:rsid w:val="00DD6BE0"/>
    <w:rsid w:val="00DD6DA8"/>
    <w:rsid w:val="00DD7096"/>
    <w:rsid w:val="00DE0088"/>
    <w:rsid w:val="00DE02E7"/>
    <w:rsid w:val="00DE0684"/>
    <w:rsid w:val="00DE08DF"/>
    <w:rsid w:val="00DE1186"/>
    <w:rsid w:val="00DE187D"/>
    <w:rsid w:val="00DE1A76"/>
    <w:rsid w:val="00DE1AEA"/>
    <w:rsid w:val="00DE2193"/>
    <w:rsid w:val="00DE2C18"/>
    <w:rsid w:val="00DE371F"/>
    <w:rsid w:val="00DE4AE8"/>
    <w:rsid w:val="00DE503C"/>
    <w:rsid w:val="00DE5F1D"/>
    <w:rsid w:val="00DE634F"/>
    <w:rsid w:val="00DE7B7C"/>
    <w:rsid w:val="00DF0E8D"/>
    <w:rsid w:val="00DF17B7"/>
    <w:rsid w:val="00DF1AD6"/>
    <w:rsid w:val="00DF1D7C"/>
    <w:rsid w:val="00DF2007"/>
    <w:rsid w:val="00DF2538"/>
    <w:rsid w:val="00DF2BE1"/>
    <w:rsid w:val="00DF367E"/>
    <w:rsid w:val="00DF3BD8"/>
    <w:rsid w:val="00DF457E"/>
    <w:rsid w:val="00DF485D"/>
    <w:rsid w:val="00DF4F53"/>
    <w:rsid w:val="00DF5215"/>
    <w:rsid w:val="00DF6CEC"/>
    <w:rsid w:val="00E00775"/>
    <w:rsid w:val="00E01657"/>
    <w:rsid w:val="00E01877"/>
    <w:rsid w:val="00E01982"/>
    <w:rsid w:val="00E03B60"/>
    <w:rsid w:val="00E03C08"/>
    <w:rsid w:val="00E03ED2"/>
    <w:rsid w:val="00E05AF6"/>
    <w:rsid w:val="00E0679A"/>
    <w:rsid w:val="00E10A9C"/>
    <w:rsid w:val="00E10DE0"/>
    <w:rsid w:val="00E1127A"/>
    <w:rsid w:val="00E119CD"/>
    <w:rsid w:val="00E11CE6"/>
    <w:rsid w:val="00E139FE"/>
    <w:rsid w:val="00E13B8E"/>
    <w:rsid w:val="00E13DC9"/>
    <w:rsid w:val="00E14A5C"/>
    <w:rsid w:val="00E15260"/>
    <w:rsid w:val="00E15FED"/>
    <w:rsid w:val="00E1617E"/>
    <w:rsid w:val="00E163FC"/>
    <w:rsid w:val="00E175AA"/>
    <w:rsid w:val="00E17731"/>
    <w:rsid w:val="00E2001F"/>
    <w:rsid w:val="00E202ED"/>
    <w:rsid w:val="00E203CF"/>
    <w:rsid w:val="00E20855"/>
    <w:rsid w:val="00E214D1"/>
    <w:rsid w:val="00E21838"/>
    <w:rsid w:val="00E22612"/>
    <w:rsid w:val="00E22C19"/>
    <w:rsid w:val="00E23558"/>
    <w:rsid w:val="00E23B5D"/>
    <w:rsid w:val="00E25CC7"/>
    <w:rsid w:val="00E27005"/>
    <w:rsid w:val="00E27F18"/>
    <w:rsid w:val="00E3195F"/>
    <w:rsid w:val="00E32E21"/>
    <w:rsid w:val="00E33138"/>
    <w:rsid w:val="00E33789"/>
    <w:rsid w:val="00E33B48"/>
    <w:rsid w:val="00E35919"/>
    <w:rsid w:val="00E35C96"/>
    <w:rsid w:val="00E36688"/>
    <w:rsid w:val="00E36900"/>
    <w:rsid w:val="00E369B4"/>
    <w:rsid w:val="00E3787B"/>
    <w:rsid w:val="00E37E0B"/>
    <w:rsid w:val="00E37EB3"/>
    <w:rsid w:val="00E4125A"/>
    <w:rsid w:val="00E41887"/>
    <w:rsid w:val="00E41D9A"/>
    <w:rsid w:val="00E42C5A"/>
    <w:rsid w:val="00E431C1"/>
    <w:rsid w:val="00E43258"/>
    <w:rsid w:val="00E44608"/>
    <w:rsid w:val="00E44E6E"/>
    <w:rsid w:val="00E46235"/>
    <w:rsid w:val="00E465E8"/>
    <w:rsid w:val="00E4761D"/>
    <w:rsid w:val="00E5059F"/>
    <w:rsid w:val="00E51662"/>
    <w:rsid w:val="00E51FC8"/>
    <w:rsid w:val="00E52363"/>
    <w:rsid w:val="00E534E2"/>
    <w:rsid w:val="00E53624"/>
    <w:rsid w:val="00E5416A"/>
    <w:rsid w:val="00E54DE0"/>
    <w:rsid w:val="00E55095"/>
    <w:rsid w:val="00E55A7C"/>
    <w:rsid w:val="00E55C54"/>
    <w:rsid w:val="00E563D6"/>
    <w:rsid w:val="00E56F8E"/>
    <w:rsid w:val="00E60368"/>
    <w:rsid w:val="00E606A5"/>
    <w:rsid w:val="00E62773"/>
    <w:rsid w:val="00E62E23"/>
    <w:rsid w:val="00E62F6E"/>
    <w:rsid w:val="00E639C2"/>
    <w:rsid w:val="00E66868"/>
    <w:rsid w:val="00E676B1"/>
    <w:rsid w:val="00E67F68"/>
    <w:rsid w:val="00E711C5"/>
    <w:rsid w:val="00E71BDC"/>
    <w:rsid w:val="00E724FC"/>
    <w:rsid w:val="00E72810"/>
    <w:rsid w:val="00E72D6C"/>
    <w:rsid w:val="00E7345B"/>
    <w:rsid w:val="00E74F70"/>
    <w:rsid w:val="00E752C3"/>
    <w:rsid w:val="00E76102"/>
    <w:rsid w:val="00E76C93"/>
    <w:rsid w:val="00E76EE2"/>
    <w:rsid w:val="00E77DBC"/>
    <w:rsid w:val="00E81DBA"/>
    <w:rsid w:val="00E822AA"/>
    <w:rsid w:val="00E82809"/>
    <w:rsid w:val="00E829B3"/>
    <w:rsid w:val="00E82AEE"/>
    <w:rsid w:val="00E83283"/>
    <w:rsid w:val="00E85293"/>
    <w:rsid w:val="00E85AF8"/>
    <w:rsid w:val="00E85FAF"/>
    <w:rsid w:val="00E8674B"/>
    <w:rsid w:val="00E86FFF"/>
    <w:rsid w:val="00E87B78"/>
    <w:rsid w:val="00E90522"/>
    <w:rsid w:val="00E916C2"/>
    <w:rsid w:val="00E92BC2"/>
    <w:rsid w:val="00E92FCC"/>
    <w:rsid w:val="00E9400D"/>
    <w:rsid w:val="00E945E1"/>
    <w:rsid w:val="00E95B4D"/>
    <w:rsid w:val="00E96628"/>
    <w:rsid w:val="00E97416"/>
    <w:rsid w:val="00E97F33"/>
    <w:rsid w:val="00EA0732"/>
    <w:rsid w:val="00EA077C"/>
    <w:rsid w:val="00EA1F4D"/>
    <w:rsid w:val="00EA3198"/>
    <w:rsid w:val="00EA4CEB"/>
    <w:rsid w:val="00EA4E0A"/>
    <w:rsid w:val="00EA50C4"/>
    <w:rsid w:val="00EA63B1"/>
    <w:rsid w:val="00EA7988"/>
    <w:rsid w:val="00EB0D2D"/>
    <w:rsid w:val="00EB2DAA"/>
    <w:rsid w:val="00EB2F4D"/>
    <w:rsid w:val="00EB503F"/>
    <w:rsid w:val="00EB515F"/>
    <w:rsid w:val="00EB57CB"/>
    <w:rsid w:val="00EB614A"/>
    <w:rsid w:val="00EB6CB5"/>
    <w:rsid w:val="00EB7126"/>
    <w:rsid w:val="00EC0213"/>
    <w:rsid w:val="00EC0901"/>
    <w:rsid w:val="00EC0A60"/>
    <w:rsid w:val="00EC0E15"/>
    <w:rsid w:val="00EC132D"/>
    <w:rsid w:val="00EC183C"/>
    <w:rsid w:val="00EC230B"/>
    <w:rsid w:val="00EC35FD"/>
    <w:rsid w:val="00EC38C9"/>
    <w:rsid w:val="00EC4C05"/>
    <w:rsid w:val="00EC5716"/>
    <w:rsid w:val="00EC5FD7"/>
    <w:rsid w:val="00EC648B"/>
    <w:rsid w:val="00EC6746"/>
    <w:rsid w:val="00EC7ACB"/>
    <w:rsid w:val="00ED0D18"/>
    <w:rsid w:val="00ED0E28"/>
    <w:rsid w:val="00ED38E1"/>
    <w:rsid w:val="00ED3B46"/>
    <w:rsid w:val="00ED53F0"/>
    <w:rsid w:val="00ED5792"/>
    <w:rsid w:val="00ED5946"/>
    <w:rsid w:val="00ED5BB9"/>
    <w:rsid w:val="00ED5F46"/>
    <w:rsid w:val="00ED652C"/>
    <w:rsid w:val="00ED6C42"/>
    <w:rsid w:val="00ED72C6"/>
    <w:rsid w:val="00ED7329"/>
    <w:rsid w:val="00ED7F7A"/>
    <w:rsid w:val="00EE042F"/>
    <w:rsid w:val="00EE0B20"/>
    <w:rsid w:val="00EE0CEC"/>
    <w:rsid w:val="00EE110E"/>
    <w:rsid w:val="00EE126D"/>
    <w:rsid w:val="00EE1EF6"/>
    <w:rsid w:val="00EE2B3A"/>
    <w:rsid w:val="00EE4877"/>
    <w:rsid w:val="00EE5207"/>
    <w:rsid w:val="00EE5D2B"/>
    <w:rsid w:val="00EF01B8"/>
    <w:rsid w:val="00EF2307"/>
    <w:rsid w:val="00EF362D"/>
    <w:rsid w:val="00EF3A78"/>
    <w:rsid w:val="00EF40FB"/>
    <w:rsid w:val="00EF4139"/>
    <w:rsid w:val="00EF41A5"/>
    <w:rsid w:val="00EF4BC3"/>
    <w:rsid w:val="00EF4E03"/>
    <w:rsid w:val="00EF5126"/>
    <w:rsid w:val="00EF52C3"/>
    <w:rsid w:val="00EF5B31"/>
    <w:rsid w:val="00EF623E"/>
    <w:rsid w:val="00EF776E"/>
    <w:rsid w:val="00F0084D"/>
    <w:rsid w:val="00F00F41"/>
    <w:rsid w:val="00F026A3"/>
    <w:rsid w:val="00F02950"/>
    <w:rsid w:val="00F03E34"/>
    <w:rsid w:val="00F05724"/>
    <w:rsid w:val="00F07832"/>
    <w:rsid w:val="00F10EDE"/>
    <w:rsid w:val="00F11A2B"/>
    <w:rsid w:val="00F11B21"/>
    <w:rsid w:val="00F125C2"/>
    <w:rsid w:val="00F12C7B"/>
    <w:rsid w:val="00F12F2E"/>
    <w:rsid w:val="00F1335D"/>
    <w:rsid w:val="00F136EB"/>
    <w:rsid w:val="00F13D99"/>
    <w:rsid w:val="00F14282"/>
    <w:rsid w:val="00F16398"/>
    <w:rsid w:val="00F179AE"/>
    <w:rsid w:val="00F2260A"/>
    <w:rsid w:val="00F230B3"/>
    <w:rsid w:val="00F24C29"/>
    <w:rsid w:val="00F25C3C"/>
    <w:rsid w:val="00F2671E"/>
    <w:rsid w:val="00F2774C"/>
    <w:rsid w:val="00F30102"/>
    <w:rsid w:val="00F304A4"/>
    <w:rsid w:val="00F33DAC"/>
    <w:rsid w:val="00F33DDA"/>
    <w:rsid w:val="00F34140"/>
    <w:rsid w:val="00F34163"/>
    <w:rsid w:val="00F35E87"/>
    <w:rsid w:val="00F367B5"/>
    <w:rsid w:val="00F369BC"/>
    <w:rsid w:val="00F370B3"/>
    <w:rsid w:val="00F37DDF"/>
    <w:rsid w:val="00F4127C"/>
    <w:rsid w:val="00F41588"/>
    <w:rsid w:val="00F41C37"/>
    <w:rsid w:val="00F41C91"/>
    <w:rsid w:val="00F43822"/>
    <w:rsid w:val="00F45DDC"/>
    <w:rsid w:val="00F50105"/>
    <w:rsid w:val="00F519C2"/>
    <w:rsid w:val="00F5246A"/>
    <w:rsid w:val="00F53084"/>
    <w:rsid w:val="00F54BD0"/>
    <w:rsid w:val="00F55D02"/>
    <w:rsid w:val="00F56214"/>
    <w:rsid w:val="00F579D5"/>
    <w:rsid w:val="00F57D43"/>
    <w:rsid w:val="00F60732"/>
    <w:rsid w:val="00F60E1F"/>
    <w:rsid w:val="00F612AA"/>
    <w:rsid w:val="00F61B54"/>
    <w:rsid w:val="00F6249C"/>
    <w:rsid w:val="00F6252F"/>
    <w:rsid w:val="00F657B9"/>
    <w:rsid w:val="00F662D2"/>
    <w:rsid w:val="00F66377"/>
    <w:rsid w:val="00F6677C"/>
    <w:rsid w:val="00F6754E"/>
    <w:rsid w:val="00F705EE"/>
    <w:rsid w:val="00F70D65"/>
    <w:rsid w:val="00F71D71"/>
    <w:rsid w:val="00F7241F"/>
    <w:rsid w:val="00F72646"/>
    <w:rsid w:val="00F728DC"/>
    <w:rsid w:val="00F7304A"/>
    <w:rsid w:val="00F738D4"/>
    <w:rsid w:val="00F741DC"/>
    <w:rsid w:val="00F761DE"/>
    <w:rsid w:val="00F7639F"/>
    <w:rsid w:val="00F763D7"/>
    <w:rsid w:val="00F76ABF"/>
    <w:rsid w:val="00F77BB4"/>
    <w:rsid w:val="00F82744"/>
    <w:rsid w:val="00F83ACF"/>
    <w:rsid w:val="00F8489C"/>
    <w:rsid w:val="00F850CF"/>
    <w:rsid w:val="00F85189"/>
    <w:rsid w:val="00F86A4A"/>
    <w:rsid w:val="00F86E25"/>
    <w:rsid w:val="00F90479"/>
    <w:rsid w:val="00F91556"/>
    <w:rsid w:val="00F91D4B"/>
    <w:rsid w:val="00F920FA"/>
    <w:rsid w:val="00F92AAF"/>
    <w:rsid w:val="00F92E02"/>
    <w:rsid w:val="00F938AA"/>
    <w:rsid w:val="00F93C8A"/>
    <w:rsid w:val="00F944E1"/>
    <w:rsid w:val="00F94B9E"/>
    <w:rsid w:val="00F968F9"/>
    <w:rsid w:val="00F96DC9"/>
    <w:rsid w:val="00F96FD5"/>
    <w:rsid w:val="00F96FE5"/>
    <w:rsid w:val="00F9765C"/>
    <w:rsid w:val="00FA0481"/>
    <w:rsid w:val="00FA05CF"/>
    <w:rsid w:val="00FA1D18"/>
    <w:rsid w:val="00FA2C45"/>
    <w:rsid w:val="00FA4B5A"/>
    <w:rsid w:val="00FA4EE8"/>
    <w:rsid w:val="00FA6CCC"/>
    <w:rsid w:val="00FA752B"/>
    <w:rsid w:val="00FB01D2"/>
    <w:rsid w:val="00FB0228"/>
    <w:rsid w:val="00FB070D"/>
    <w:rsid w:val="00FB13F9"/>
    <w:rsid w:val="00FB14CD"/>
    <w:rsid w:val="00FB1948"/>
    <w:rsid w:val="00FB1D8F"/>
    <w:rsid w:val="00FB6523"/>
    <w:rsid w:val="00FB7553"/>
    <w:rsid w:val="00FB7D3F"/>
    <w:rsid w:val="00FC08BC"/>
    <w:rsid w:val="00FC13A0"/>
    <w:rsid w:val="00FC1413"/>
    <w:rsid w:val="00FC2853"/>
    <w:rsid w:val="00FC28A5"/>
    <w:rsid w:val="00FC29D3"/>
    <w:rsid w:val="00FC2D22"/>
    <w:rsid w:val="00FC2E21"/>
    <w:rsid w:val="00FC3261"/>
    <w:rsid w:val="00FC3766"/>
    <w:rsid w:val="00FC4863"/>
    <w:rsid w:val="00FC4B79"/>
    <w:rsid w:val="00FC547C"/>
    <w:rsid w:val="00FC5782"/>
    <w:rsid w:val="00FC6722"/>
    <w:rsid w:val="00FC76D6"/>
    <w:rsid w:val="00FC7D19"/>
    <w:rsid w:val="00FD184B"/>
    <w:rsid w:val="00FD20BD"/>
    <w:rsid w:val="00FD248C"/>
    <w:rsid w:val="00FD3950"/>
    <w:rsid w:val="00FD3FB3"/>
    <w:rsid w:val="00FD4F4C"/>
    <w:rsid w:val="00FD51AB"/>
    <w:rsid w:val="00FD5AE7"/>
    <w:rsid w:val="00FD5E4F"/>
    <w:rsid w:val="00FD5FE1"/>
    <w:rsid w:val="00FD7360"/>
    <w:rsid w:val="00FE1D9A"/>
    <w:rsid w:val="00FE1DC8"/>
    <w:rsid w:val="00FE286C"/>
    <w:rsid w:val="00FE2B70"/>
    <w:rsid w:val="00FE2DB3"/>
    <w:rsid w:val="00FE3F91"/>
    <w:rsid w:val="00FE5B06"/>
    <w:rsid w:val="00FF23CF"/>
    <w:rsid w:val="00FF54AD"/>
    <w:rsid w:val="00FF54D6"/>
    <w:rsid w:val="00FF567B"/>
    <w:rsid w:val="00FF5AD4"/>
    <w:rsid w:val="00FF69AB"/>
    <w:rsid w:val="00FF7EF5"/>
    <w:rsid w:val="013D758D"/>
    <w:rsid w:val="01841471"/>
    <w:rsid w:val="02CF3EC4"/>
    <w:rsid w:val="06283F17"/>
    <w:rsid w:val="07184C7C"/>
    <w:rsid w:val="08C848F3"/>
    <w:rsid w:val="09081541"/>
    <w:rsid w:val="09BC69A0"/>
    <w:rsid w:val="0B6920C4"/>
    <w:rsid w:val="0DEE6DCF"/>
    <w:rsid w:val="0F9E2358"/>
    <w:rsid w:val="10244523"/>
    <w:rsid w:val="11CD38EB"/>
    <w:rsid w:val="11E317C7"/>
    <w:rsid w:val="121D2E9F"/>
    <w:rsid w:val="14F654FD"/>
    <w:rsid w:val="17EE5FD7"/>
    <w:rsid w:val="195E69F6"/>
    <w:rsid w:val="19F564AB"/>
    <w:rsid w:val="1F100379"/>
    <w:rsid w:val="1FAD7BAD"/>
    <w:rsid w:val="247B6244"/>
    <w:rsid w:val="2773194E"/>
    <w:rsid w:val="282202C4"/>
    <w:rsid w:val="286C4755"/>
    <w:rsid w:val="33440930"/>
    <w:rsid w:val="36541078"/>
    <w:rsid w:val="36884950"/>
    <w:rsid w:val="39086B90"/>
    <w:rsid w:val="39720C96"/>
    <w:rsid w:val="3A6C28DC"/>
    <w:rsid w:val="3B882C36"/>
    <w:rsid w:val="3BEA1D36"/>
    <w:rsid w:val="3D893BD2"/>
    <w:rsid w:val="40FA78FE"/>
    <w:rsid w:val="43B513DE"/>
    <w:rsid w:val="44947D1D"/>
    <w:rsid w:val="45D65034"/>
    <w:rsid w:val="48450943"/>
    <w:rsid w:val="48863B95"/>
    <w:rsid w:val="49954878"/>
    <w:rsid w:val="4A175160"/>
    <w:rsid w:val="4C0767DD"/>
    <w:rsid w:val="4D6876C1"/>
    <w:rsid w:val="4D9B7369"/>
    <w:rsid w:val="4DB958D1"/>
    <w:rsid w:val="517A31C5"/>
    <w:rsid w:val="543E66C9"/>
    <w:rsid w:val="59D662F0"/>
    <w:rsid w:val="5CBE3114"/>
    <w:rsid w:val="605003CA"/>
    <w:rsid w:val="66C56046"/>
    <w:rsid w:val="66F6792F"/>
    <w:rsid w:val="6824206E"/>
    <w:rsid w:val="68DE0F7F"/>
    <w:rsid w:val="706D2C16"/>
    <w:rsid w:val="717A33C1"/>
    <w:rsid w:val="71D101B6"/>
    <w:rsid w:val="72FA3757"/>
    <w:rsid w:val="736A7111"/>
    <w:rsid w:val="74512CFF"/>
    <w:rsid w:val="776218F5"/>
    <w:rsid w:val="79E3202A"/>
    <w:rsid w:val="7AB74604"/>
    <w:rsid w:val="7BB80F1A"/>
    <w:rsid w:val="7CA676D6"/>
    <w:rsid w:val="7CF42800"/>
    <w:rsid w:val="7EA0259F"/>
    <w:rsid w:val="7EDC51EA"/>
    <w:rsid w:val="7F012B22"/>
    <w:rsid w:val="7F506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26FF744"/>
  <w15:chartTrackingRefBased/>
  <w15:docId w15:val="{D84A5529-C51C-4402-B760-40E66F14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99" w:unhideWhenUsed="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uiPriority="99"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99"/>
    <w:lsdException w:name="Light Shading Accent 2" w:uiPriority="99"/>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qFormat/>
    <w:pPr>
      <w:widowControl w:val="0"/>
      <w:jc w:val="both"/>
    </w:pPr>
    <w:rPr>
      <w:rFonts w:eastAsia="楷体_GB2312"/>
      <w:kern w:val="2"/>
      <w:sz w:val="30"/>
    </w:rPr>
  </w:style>
  <w:style w:type="paragraph" w:styleId="1">
    <w:name w:val="heading 1"/>
    <w:basedOn w:val="ab"/>
    <w:next w:val="ab"/>
    <w:link w:val="11"/>
    <w:qFormat/>
    <w:pPr>
      <w:keepNext/>
      <w:spacing w:beforeLines="100" w:line="360" w:lineRule="auto"/>
      <w:outlineLvl w:val="0"/>
    </w:pPr>
    <w:rPr>
      <w:rFonts w:eastAsia="宋体"/>
      <w:lang w:val="x-none" w:eastAsia="x-none"/>
    </w:rPr>
  </w:style>
  <w:style w:type="paragraph" w:styleId="20">
    <w:name w:val="heading 2"/>
    <w:basedOn w:val="ab"/>
    <w:next w:val="ac"/>
    <w:link w:val="210"/>
    <w:qFormat/>
    <w:pPr>
      <w:keepNext/>
      <w:keepLines/>
      <w:numPr>
        <w:numId w:val="1"/>
      </w:numPr>
      <w:tabs>
        <w:tab w:val="left" w:pos="1590"/>
      </w:tabs>
      <w:spacing w:before="260" w:after="260" w:line="416" w:lineRule="auto"/>
      <w:outlineLvl w:val="1"/>
    </w:pPr>
    <w:rPr>
      <w:rFonts w:ascii="Arial" w:eastAsia="黑体" w:hAnsi="Arial"/>
      <w:b/>
      <w:bCs/>
      <w:sz w:val="32"/>
      <w:szCs w:val="32"/>
      <w:lang w:val="x-none" w:eastAsia="x-none"/>
    </w:rPr>
  </w:style>
  <w:style w:type="paragraph" w:styleId="3">
    <w:name w:val="heading 3"/>
    <w:basedOn w:val="ab"/>
    <w:next w:val="ac"/>
    <w:link w:val="31"/>
    <w:qFormat/>
    <w:pPr>
      <w:keepNext/>
      <w:tabs>
        <w:tab w:val="left" w:pos="480"/>
      </w:tabs>
      <w:spacing w:line="400" w:lineRule="exact"/>
      <w:ind w:left="480" w:hanging="480"/>
      <w:jc w:val="center"/>
      <w:outlineLvl w:val="2"/>
    </w:pPr>
    <w:rPr>
      <w:rFonts w:ascii="仿宋_GB2312" w:eastAsia="仿宋_GB2312" w:hAnsi="Calibri"/>
      <w:sz w:val="32"/>
      <w:lang w:val="x-none" w:eastAsia="x-none"/>
    </w:rPr>
  </w:style>
  <w:style w:type="paragraph" w:styleId="40">
    <w:name w:val="heading 4"/>
    <w:basedOn w:val="ab"/>
    <w:next w:val="ac"/>
    <w:link w:val="41"/>
    <w:qFormat/>
    <w:pPr>
      <w:keepNext/>
      <w:spacing w:line="500" w:lineRule="atLeast"/>
      <w:jc w:val="center"/>
      <w:outlineLvl w:val="3"/>
    </w:pPr>
    <w:rPr>
      <w:rFonts w:eastAsia="宋体"/>
      <w:b/>
      <w:sz w:val="28"/>
      <w:lang w:val="x-none" w:eastAsia="x-none"/>
    </w:rPr>
  </w:style>
  <w:style w:type="paragraph" w:styleId="5">
    <w:name w:val="heading 5"/>
    <w:basedOn w:val="ab"/>
    <w:next w:val="ac"/>
    <w:link w:val="51"/>
    <w:qFormat/>
    <w:pPr>
      <w:keepNext/>
      <w:spacing w:line="500" w:lineRule="atLeast"/>
      <w:jc w:val="left"/>
      <w:outlineLvl w:val="4"/>
    </w:pPr>
    <w:rPr>
      <w:rFonts w:eastAsia="宋体"/>
      <w:b/>
      <w:sz w:val="28"/>
      <w:lang w:val="x-none" w:eastAsia="x-none"/>
    </w:rPr>
  </w:style>
  <w:style w:type="paragraph" w:styleId="6">
    <w:name w:val="heading 6"/>
    <w:basedOn w:val="ab"/>
    <w:next w:val="ab"/>
    <w:link w:val="60"/>
    <w:qFormat/>
    <w:pPr>
      <w:keepNext/>
      <w:keepLines/>
      <w:numPr>
        <w:ilvl w:val="5"/>
        <w:numId w:val="2"/>
      </w:numPr>
      <w:tabs>
        <w:tab w:val="left" w:pos="480"/>
        <w:tab w:val="left" w:pos="1134"/>
      </w:tabs>
      <w:spacing w:before="240" w:after="64" w:line="320" w:lineRule="auto"/>
      <w:outlineLvl w:val="5"/>
    </w:pPr>
    <w:rPr>
      <w:rFonts w:ascii="Arial" w:eastAsia="宋体" w:hAnsi="Arial"/>
      <w:bCs/>
      <w:sz w:val="24"/>
      <w:szCs w:val="24"/>
      <w:lang w:val="x-none" w:eastAsia="x-none"/>
    </w:rPr>
  </w:style>
  <w:style w:type="paragraph" w:styleId="71">
    <w:name w:val="heading 7"/>
    <w:basedOn w:val="ab"/>
    <w:next w:val="ab"/>
    <w:link w:val="72"/>
    <w:qFormat/>
    <w:pPr>
      <w:keepNext/>
      <w:keepLines/>
      <w:tabs>
        <w:tab w:val="left" w:pos="1296"/>
      </w:tabs>
      <w:autoSpaceDE w:val="0"/>
      <w:autoSpaceDN w:val="0"/>
      <w:adjustRightInd w:val="0"/>
      <w:spacing w:before="240" w:after="64" w:line="320" w:lineRule="atLeast"/>
      <w:ind w:left="1296" w:hanging="1296"/>
      <w:jc w:val="left"/>
      <w:textAlignment w:val="baseline"/>
      <w:outlineLvl w:val="6"/>
    </w:pPr>
    <w:rPr>
      <w:rFonts w:ascii="宋体" w:eastAsia="宋体" w:hAnsi="Tms Rmn"/>
      <w:b/>
      <w:kern w:val="0"/>
      <w:sz w:val="24"/>
      <w:lang w:val="x-none" w:eastAsia="x-none"/>
    </w:rPr>
  </w:style>
  <w:style w:type="paragraph" w:styleId="8">
    <w:name w:val="heading 8"/>
    <w:basedOn w:val="ab"/>
    <w:next w:val="ab"/>
    <w:link w:val="80"/>
    <w:qFormat/>
    <w:pPr>
      <w:keepNext/>
      <w:keepLines/>
      <w:tabs>
        <w:tab w:val="left" w:pos="1440"/>
      </w:tabs>
      <w:spacing w:before="240" w:after="64" w:line="320" w:lineRule="auto"/>
      <w:ind w:left="1440" w:hanging="1440"/>
      <w:outlineLvl w:val="7"/>
    </w:pPr>
    <w:rPr>
      <w:rFonts w:ascii="Arial" w:eastAsia="黑体" w:hAnsi="Arial"/>
      <w:kern w:val="0"/>
      <w:sz w:val="24"/>
      <w:szCs w:val="24"/>
      <w:lang w:val="x-none" w:eastAsia="x-none"/>
    </w:rPr>
  </w:style>
  <w:style w:type="paragraph" w:styleId="9">
    <w:name w:val="heading 9"/>
    <w:basedOn w:val="ab"/>
    <w:next w:val="ab"/>
    <w:link w:val="90"/>
    <w:qFormat/>
    <w:pPr>
      <w:keepNext/>
      <w:keepLines/>
      <w:tabs>
        <w:tab w:val="left" w:pos="1584"/>
      </w:tabs>
      <w:spacing w:before="240" w:after="64" w:line="320" w:lineRule="auto"/>
      <w:ind w:left="1584" w:hanging="1584"/>
      <w:outlineLvl w:val="8"/>
    </w:pPr>
    <w:rPr>
      <w:rFonts w:ascii="Arial" w:eastAsia="黑体" w:hAnsi="Arial"/>
      <w:kern w:val="0"/>
      <w:sz w:val="20"/>
      <w:szCs w:val="21"/>
      <w:lang w:val="x-none" w:eastAsia="x-none"/>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1">
    <w:name w:val="标题 1 字符1"/>
    <w:link w:val="1"/>
    <w:qFormat/>
    <w:rPr>
      <w:kern w:val="2"/>
      <w:sz w:val="30"/>
    </w:rPr>
  </w:style>
  <w:style w:type="character" w:customStyle="1" w:styleId="210">
    <w:name w:val="标题 2 字符1"/>
    <w:link w:val="20"/>
    <w:qFormat/>
    <w:rPr>
      <w:rFonts w:ascii="Arial" w:eastAsia="黑体" w:hAnsi="Arial"/>
      <w:b/>
      <w:bCs/>
      <w:kern w:val="2"/>
      <w:sz w:val="32"/>
      <w:szCs w:val="32"/>
      <w:lang w:val="x-none" w:eastAsia="x-none"/>
    </w:rPr>
  </w:style>
  <w:style w:type="paragraph" w:styleId="ac">
    <w:name w:val="Normal Indent"/>
    <w:basedOn w:val="ab"/>
    <w:link w:val="10"/>
    <w:qFormat/>
    <w:pPr>
      <w:ind w:firstLineChars="200" w:firstLine="420"/>
    </w:pPr>
    <w:rPr>
      <w:rFonts w:eastAsia="宋体"/>
      <w:sz w:val="21"/>
      <w:szCs w:val="24"/>
      <w:lang w:val="x-none" w:eastAsia="x-none"/>
    </w:rPr>
  </w:style>
  <w:style w:type="character" w:customStyle="1" w:styleId="10">
    <w:name w:val="正文缩进 字符1"/>
    <w:link w:val="ac"/>
    <w:qFormat/>
    <w:rPr>
      <w:kern w:val="2"/>
      <w:sz w:val="21"/>
      <w:szCs w:val="24"/>
    </w:rPr>
  </w:style>
  <w:style w:type="character" w:customStyle="1" w:styleId="31">
    <w:name w:val="标题 3 字符1"/>
    <w:link w:val="3"/>
    <w:qFormat/>
    <w:rPr>
      <w:rFonts w:ascii="仿宋_GB2312" w:eastAsia="仿宋_GB2312" w:hAnsi="Calibri"/>
      <w:kern w:val="2"/>
      <w:sz w:val="32"/>
      <w:lang w:val="x-none" w:eastAsia="x-none"/>
    </w:rPr>
  </w:style>
  <w:style w:type="character" w:customStyle="1" w:styleId="41">
    <w:name w:val="标题 4 字符1"/>
    <w:link w:val="40"/>
    <w:qFormat/>
    <w:rPr>
      <w:b/>
      <w:kern w:val="2"/>
      <w:sz w:val="28"/>
    </w:rPr>
  </w:style>
  <w:style w:type="character" w:customStyle="1" w:styleId="51">
    <w:name w:val="标题 5 字符1"/>
    <w:link w:val="5"/>
    <w:rPr>
      <w:b/>
      <w:kern w:val="2"/>
      <w:sz w:val="28"/>
    </w:rPr>
  </w:style>
  <w:style w:type="character" w:customStyle="1" w:styleId="60">
    <w:name w:val="标题 6 字符"/>
    <w:link w:val="6"/>
    <w:qFormat/>
    <w:rPr>
      <w:rFonts w:ascii="Arial" w:hAnsi="Arial"/>
      <w:bCs/>
      <w:kern w:val="2"/>
      <w:sz w:val="24"/>
      <w:szCs w:val="24"/>
      <w:lang w:val="x-none" w:eastAsia="x-none"/>
    </w:rPr>
  </w:style>
  <w:style w:type="character" w:customStyle="1" w:styleId="72">
    <w:name w:val="标题 7 字符"/>
    <w:link w:val="71"/>
    <w:qFormat/>
    <w:rPr>
      <w:rFonts w:ascii="宋体" w:hAnsi="Tms Rmn"/>
      <w:b/>
      <w:sz w:val="24"/>
    </w:rPr>
  </w:style>
  <w:style w:type="character" w:customStyle="1" w:styleId="80">
    <w:name w:val="标题 8 字符"/>
    <w:link w:val="8"/>
    <w:qFormat/>
    <w:rPr>
      <w:rFonts w:ascii="Arial" w:eastAsia="黑体" w:hAnsi="Arial"/>
      <w:sz w:val="24"/>
      <w:szCs w:val="24"/>
    </w:rPr>
  </w:style>
  <w:style w:type="character" w:customStyle="1" w:styleId="90">
    <w:name w:val="标题 9 字符"/>
    <w:link w:val="9"/>
    <w:qFormat/>
    <w:rPr>
      <w:rFonts w:ascii="Arial" w:eastAsia="黑体" w:hAnsi="Arial"/>
      <w:szCs w:val="21"/>
    </w:rPr>
  </w:style>
  <w:style w:type="paragraph" w:styleId="30">
    <w:name w:val="List 3"/>
    <w:basedOn w:val="ab"/>
    <w:qFormat/>
    <w:pPr>
      <w:ind w:left="1260" w:hanging="420"/>
    </w:pPr>
    <w:rPr>
      <w:rFonts w:eastAsia="宋体"/>
      <w:sz w:val="21"/>
    </w:rPr>
  </w:style>
  <w:style w:type="paragraph" w:customStyle="1" w:styleId="710">
    <w:name w:val="目录 71"/>
    <w:basedOn w:val="ab"/>
    <w:next w:val="ab"/>
    <w:qFormat/>
    <w:pPr>
      <w:spacing w:line="300" w:lineRule="auto"/>
      <w:ind w:left="1440"/>
      <w:jc w:val="left"/>
    </w:pPr>
    <w:rPr>
      <w:rFonts w:eastAsia="宋体"/>
      <w:sz w:val="18"/>
      <w:szCs w:val="18"/>
    </w:rPr>
  </w:style>
  <w:style w:type="paragraph" w:styleId="af0">
    <w:name w:val="List Number"/>
    <w:basedOn w:val="ab"/>
    <w:pPr>
      <w:tabs>
        <w:tab w:val="left" w:pos="958"/>
      </w:tabs>
      <w:ind w:left="958" w:hanging="420"/>
    </w:pPr>
    <w:rPr>
      <w:rFonts w:eastAsia="宋体"/>
      <w:sz w:val="21"/>
      <w:szCs w:val="24"/>
    </w:rPr>
  </w:style>
  <w:style w:type="paragraph" w:styleId="a0">
    <w:name w:val="caption"/>
    <w:basedOn w:val="ab"/>
    <w:next w:val="ab"/>
    <w:qFormat/>
    <w:pPr>
      <w:numPr>
        <w:numId w:val="3"/>
      </w:numPr>
      <w:tabs>
        <w:tab w:val="left" w:pos="660"/>
      </w:tabs>
      <w:spacing w:line="360" w:lineRule="auto"/>
    </w:pPr>
    <w:rPr>
      <w:b/>
      <w:bCs/>
      <w:sz w:val="24"/>
    </w:rPr>
  </w:style>
  <w:style w:type="paragraph" w:styleId="af1">
    <w:name w:val="List Bullet"/>
    <w:basedOn w:val="ab"/>
    <w:qFormat/>
    <w:pPr>
      <w:widowControl/>
      <w:spacing w:line="480" w:lineRule="exact"/>
      <w:ind w:leftChars="86" w:left="639" w:hangingChars="163" w:hanging="458"/>
      <w:jc w:val="left"/>
    </w:pPr>
    <w:rPr>
      <w:rFonts w:ascii="宋体" w:eastAsia="宋体" w:hAnsi="宋体"/>
      <w:b/>
      <w:bCs/>
      <w:sz w:val="28"/>
    </w:rPr>
  </w:style>
  <w:style w:type="paragraph" w:styleId="af2">
    <w:name w:val="Document Map"/>
    <w:basedOn w:val="ab"/>
    <w:link w:val="12"/>
    <w:qFormat/>
    <w:pPr>
      <w:shd w:val="clear" w:color="auto" w:fill="000080"/>
    </w:pPr>
    <w:rPr>
      <w:rFonts w:eastAsia="宋体"/>
      <w:b/>
      <w:sz w:val="24"/>
      <w:lang w:val="x-none" w:eastAsia="x-none"/>
    </w:rPr>
  </w:style>
  <w:style w:type="character" w:customStyle="1" w:styleId="12">
    <w:name w:val="文档结构图 字符1"/>
    <w:link w:val="af2"/>
    <w:rPr>
      <w:b/>
      <w:kern w:val="2"/>
      <w:sz w:val="24"/>
      <w:shd w:val="clear" w:color="auto" w:fill="000080"/>
    </w:rPr>
  </w:style>
  <w:style w:type="paragraph" w:styleId="af3">
    <w:name w:val="annotation text"/>
    <w:basedOn w:val="ab"/>
    <w:link w:val="13"/>
    <w:uiPriority w:val="99"/>
    <w:qFormat/>
    <w:pPr>
      <w:jc w:val="left"/>
    </w:pPr>
    <w:rPr>
      <w:rFonts w:eastAsia="宋体"/>
      <w:b/>
      <w:sz w:val="24"/>
      <w:lang w:val="x-none" w:eastAsia="x-none"/>
    </w:rPr>
  </w:style>
  <w:style w:type="character" w:customStyle="1" w:styleId="13">
    <w:name w:val="批注文字 字符1"/>
    <w:link w:val="af3"/>
    <w:rPr>
      <w:b/>
      <w:kern w:val="2"/>
      <w:sz w:val="24"/>
    </w:rPr>
  </w:style>
  <w:style w:type="paragraph" w:styleId="61">
    <w:name w:val="index 6"/>
    <w:basedOn w:val="ab"/>
    <w:next w:val="ab"/>
    <w:qFormat/>
    <w:pPr>
      <w:spacing w:line="240" w:lineRule="atLeast"/>
      <w:ind w:leftChars="1000" w:left="1000" w:firstLineChars="200" w:firstLine="200"/>
      <w:jc w:val="left"/>
    </w:pPr>
    <w:rPr>
      <w:rFonts w:ascii="Symbol" w:eastAsia="宋体" w:hAnsi="Symbol" w:cs="Wingdings"/>
      <w:snapToGrid w:val="0"/>
      <w:kern w:val="0"/>
      <w:sz w:val="18"/>
    </w:rPr>
  </w:style>
  <w:style w:type="paragraph" w:styleId="af4">
    <w:name w:val="Salutation"/>
    <w:basedOn w:val="ab"/>
    <w:next w:val="ab"/>
    <w:link w:val="af5"/>
    <w:rPr>
      <w:rFonts w:eastAsia="宋体"/>
      <w:kern w:val="0"/>
      <w:sz w:val="24"/>
      <w:lang w:val="x-none" w:eastAsia="x-none"/>
    </w:rPr>
  </w:style>
  <w:style w:type="character" w:customStyle="1" w:styleId="af5">
    <w:name w:val="称呼 字符"/>
    <w:link w:val="af4"/>
    <w:rPr>
      <w:rFonts w:ascii="Times New Roman" w:hAnsi="Times New Roman"/>
      <w:sz w:val="24"/>
    </w:rPr>
  </w:style>
  <w:style w:type="paragraph" w:styleId="32">
    <w:name w:val="Body Text 3"/>
    <w:basedOn w:val="ab"/>
    <w:link w:val="33"/>
    <w:uiPriority w:val="99"/>
    <w:qFormat/>
    <w:rPr>
      <w:rFonts w:eastAsia="宋体"/>
      <w:kern w:val="0"/>
      <w:sz w:val="20"/>
      <w:szCs w:val="24"/>
      <w:lang w:val="x-none" w:eastAsia="x-none"/>
    </w:rPr>
  </w:style>
  <w:style w:type="character" w:customStyle="1" w:styleId="33">
    <w:name w:val="正文文本 3 字符"/>
    <w:link w:val="32"/>
    <w:uiPriority w:val="99"/>
    <w:qFormat/>
    <w:rPr>
      <w:rFonts w:ascii="Times New Roman" w:hAnsi="Times New Roman"/>
      <w:szCs w:val="24"/>
    </w:rPr>
  </w:style>
  <w:style w:type="paragraph" w:styleId="af6">
    <w:name w:val="Body Text"/>
    <w:basedOn w:val="ab"/>
    <w:link w:val="14"/>
    <w:qFormat/>
    <w:pPr>
      <w:spacing w:after="120"/>
    </w:pPr>
    <w:rPr>
      <w:lang w:val="x-none" w:eastAsia="x-none"/>
    </w:rPr>
  </w:style>
  <w:style w:type="character" w:customStyle="1" w:styleId="14">
    <w:name w:val="正文文本 字符1"/>
    <w:link w:val="af6"/>
    <w:qFormat/>
    <w:rPr>
      <w:rFonts w:eastAsia="楷体_GB2312"/>
      <w:kern w:val="2"/>
      <w:sz w:val="30"/>
    </w:rPr>
  </w:style>
  <w:style w:type="paragraph" w:styleId="af7">
    <w:name w:val="Body Text Indent"/>
    <w:basedOn w:val="ab"/>
    <w:link w:val="15"/>
    <w:qFormat/>
    <w:pPr>
      <w:ind w:firstLine="570"/>
    </w:pPr>
    <w:rPr>
      <w:rFonts w:ascii="宋体" w:eastAsia="宋体"/>
      <w:sz w:val="28"/>
      <w:lang w:val="x-none" w:eastAsia="x-none"/>
    </w:rPr>
  </w:style>
  <w:style w:type="character" w:customStyle="1" w:styleId="15">
    <w:name w:val="正文文本缩进 字符1"/>
    <w:link w:val="af7"/>
    <w:qFormat/>
    <w:rPr>
      <w:rFonts w:ascii="宋体"/>
      <w:kern w:val="2"/>
      <w:sz w:val="28"/>
    </w:rPr>
  </w:style>
  <w:style w:type="paragraph" w:styleId="22">
    <w:name w:val="List 2"/>
    <w:basedOn w:val="ab"/>
    <w:qFormat/>
    <w:pPr>
      <w:ind w:left="840" w:hanging="420"/>
    </w:pPr>
    <w:rPr>
      <w:rFonts w:eastAsia="宋体"/>
      <w:sz w:val="21"/>
    </w:rPr>
  </w:style>
  <w:style w:type="paragraph" w:styleId="af8">
    <w:name w:val="Block Text"/>
    <w:basedOn w:val="ab"/>
    <w:qFormat/>
    <w:pPr>
      <w:widowControl/>
      <w:ind w:left="426" w:right="-736"/>
    </w:pPr>
    <w:rPr>
      <w:rFonts w:ascii="Geneva" w:eastAsia="宋体" w:hAnsi="Geneva"/>
      <w:kern w:val="0"/>
      <w:sz w:val="20"/>
      <w:lang w:eastAsia="it-IT"/>
    </w:rPr>
  </w:style>
  <w:style w:type="paragraph" w:styleId="2">
    <w:name w:val="List Bullet 2"/>
    <w:basedOn w:val="ab"/>
    <w:qFormat/>
    <w:pPr>
      <w:numPr>
        <w:numId w:val="4"/>
      </w:numPr>
      <w:tabs>
        <w:tab w:val="left" w:pos="420"/>
        <w:tab w:val="left" w:pos="780"/>
      </w:tabs>
      <w:spacing w:line="300" w:lineRule="auto"/>
      <w:contextualSpacing/>
    </w:pPr>
    <w:rPr>
      <w:rFonts w:eastAsia="宋体"/>
      <w:sz w:val="24"/>
      <w:szCs w:val="24"/>
    </w:rPr>
  </w:style>
  <w:style w:type="paragraph" w:customStyle="1" w:styleId="510">
    <w:name w:val="目录 51"/>
    <w:basedOn w:val="ab"/>
    <w:next w:val="ab"/>
    <w:qFormat/>
    <w:pPr>
      <w:spacing w:line="300" w:lineRule="auto"/>
      <w:ind w:left="960"/>
      <w:jc w:val="left"/>
    </w:pPr>
    <w:rPr>
      <w:rFonts w:eastAsia="宋体"/>
      <w:sz w:val="18"/>
      <w:szCs w:val="18"/>
    </w:rPr>
  </w:style>
  <w:style w:type="paragraph" w:customStyle="1" w:styleId="310">
    <w:name w:val="目录 31"/>
    <w:basedOn w:val="ab"/>
    <w:next w:val="ab"/>
    <w:uiPriority w:val="39"/>
    <w:qFormat/>
    <w:pPr>
      <w:ind w:leftChars="400" w:left="840"/>
    </w:pPr>
    <w:rPr>
      <w:rFonts w:eastAsia="宋体"/>
      <w:sz w:val="21"/>
      <w:szCs w:val="24"/>
    </w:rPr>
  </w:style>
  <w:style w:type="paragraph" w:styleId="af9">
    <w:name w:val="Plain Text"/>
    <w:aliases w:val="普通文字 Char,纯文本 Char Char,普通文字 Char Char,普通文字,小,Texte,正 文 1,0921,普通文字1,普通文字2,普通文字3,普通文字4,普通文字5,普通文字6,普通文字11,普通文字21,普通文字31,普通文字41,普通文字7,正文缩进两字符,纯文"/>
    <w:basedOn w:val="ab"/>
    <w:link w:val="16"/>
    <w:qFormat/>
    <w:rPr>
      <w:rFonts w:ascii="宋体" w:eastAsia="宋体" w:hAnsi="Courier New"/>
      <w:sz w:val="21"/>
    </w:rPr>
  </w:style>
  <w:style w:type="character" w:customStyle="1" w:styleId="16">
    <w:name w:val="纯文本 字符1"/>
    <w:aliases w:val="普通文字 Char 字符,纯文本 Char Char 字符,普通文字 Char Char 字符,普通文字 字符,小 字符1,Texte 字符,正 文 1 字符,0921 字符,普通文字1 字符1,普通文字2 字符,普通文字3 字符,普通文字4 字符,普通文字5 字符,普通文字6 字符,普通文字11 字符,普通文字21 字符,普通文字31 字符,普通文字41 字符,普通文字7 字符,正文缩进两字符 字符,纯文 字符"/>
    <w:link w:val="af9"/>
    <w:uiPriority w:val="99"/>
    <w:qFormat/>
    <w:rPr>
      <w:rFonts w:ascii="宋体" w:eastAsia="宋体" w:hAnsi="Courier New"/>
      <w:kern w:val="2"/>
      <w:sz w:val="21"/>
      <w:lang w:val="en-US" w:eastAsia="zh-CN" w:bidi="ar-SA"/>
    </w:rPr>
  </w:style>
  <w:style w:type="paragraph" w:styleId="4">
    <w:name w:val="List Number 4"/>
    <w:basedOn w:val="ab"/>
    <w:pPr>
      <w:numPr>
        <w:numId w:val="5"/>
      </w:numPr>
      <w:tabs>
        <w:tab w:val="left" w:pos="660"/>
      </w:tabs>
    </w:pPr>
    <w:rPr>
      <w:rFonts w:eastAsia="宋体"/>
      <w:sz w:val="21"/>
      <w:szCs w:val="24"/>
    </w:rPr>
  </w:style>
  <w:style w:type="paragraph" w:customStyle="1" w:styleId="81">
    <w:name w:val="目录 81"/>
    <w:basedOn w:val="ab"/>
    <w:next w:val="ab"/>
    <w:qFormat/>
    <w:pPr>
      <w:spacing w:line="300" w:lineRule="auto"/>
      <w:ind w:left="1680"/>
      <w:jc w:val="left"/>
    </w:pPr>
    <w:rPr>
      <w:rFonts w:eastAsia="宋体"/>
      <w:sz w:val="18"/>
      <w:szCs w:val="18"/>
    </w:rPr>
  </w:style>
  <w:style w:type="paragraph" w:styleId="afa">
    <w:name w:val="Date"/>
    <w:basedOn w:val="ab"/>
    <w:next w:val="ab"/>
    <w:link w:val="17"/>
    <w:qFormat/>
    <w:rPr>
      <w:lang w:val="x-none" w:eastAsia="x-none"/>
    </w:rPr>
  </w:style>
  <w:style w:type="character" w:customStyle="1" w:styleId="17">
    <w:name w:val="日期 字符1"/>
    <w:link w:val="afa"/>
    <w:qFormat/>
    <w:locked/>
    <w:rPr>
      <w:rFonts w:eastAsia="楷体_GB2312"/>
      <w:kern w:val="2"/>
      <w:sz w:val="30"/>
    </w:rPr>
  </w:style>
  <w:style w:type="paragraph" w:styleId="23">
    <w:name w:val="Body Text Indent 2"/>
    <w:basedOn w:val="ab"/>
    <w:link w:val="211"/>
    <w:qFormat/>
    <w:pPr>
      <w:adjustRightInd w:val="0"/>
      <w:spacing w:after="120" w:line="480" w:lineRule="auto"/>
      <w:ind w:leftChars="200" w:left="420"/>
      <w:textAlignment w:val="baseline"/>
    </w:pPr>
    <w:rPr>
      <w:rFonts w:eastAsia="宋体"/>
      <w:kern w:val="0"/>
      <w:sz w:val="21"/>
      <w:lang w:val="x-none" w:eastAsia="x-none"/>
    </w:rPr>
  </w:style>
  <w:style w:type="character" w:customStyle="1" w:styleId="211">
    <w:name w:val="正文文本缩进 2 字符1"/>
    <w:link w:val="23"/>
    <w:qFormat/>
    <w:rPr>
      <w:sz w:val="21"/>
    </w:rPr>
  </w:style>
  <w:style w:type="paragraph" w:styleId="afb">
    <w:name w:val="endnote text"/>
    <w:basedOn w:val="ab"/>
    <w:link w:val="afc"/>
    <w:qFormat/>
    <w:pPr>
      <w:snapToGrid w:val="0"/>
      <w:jc w:val="left"/>
    </w:pPr>
    <w:rPr>
      <w:rFonts w:eastAsia="宋体"/>
      <w:kern w:val="0"/>
      <w:sz w:val="20"/>
      <w:szCs w:val="24"/>
      <w:lang w:val="x-none" w:eastAsia="x-none"/>
    </w:rPr>
  </w:style>
  <w:style w:type="character" w:customStyle="1" w:styleId="afc">
    <w:name w:val="尾注文本 字符"/>
    <w:link w:val="afb"/>
    <w:qFormat/>
    <w:rPr>
      <w:szCs w:val="24"/>
    </w:rPr>
  </w:style>
  <w:style w:type="paragraph" w:styleId="afd">
    <w:name w:val="Balloon Text"/>
    <w:basedOn w:val="ab"/>
    <w:link w:val="18"/>
    <w:uiPriority w:val="99"/>
    <w:qFormat/>
    <w:rPr>
      <w:sz w:val="18"/>
      <w:szCs w:val="18"/>
      <w:lang w:val="x-none" w:eastAsia="x-none"/>
    </w:rPr>
  </w:style>
  <w:style w:type="character" w:customStyle="1" w:styleId="18">
    <w:name w:val="批注框文本 字符1"/>
    <w:link w:val="afd"/>
    <w:semiHidden/>
    <w:qFormat/>
    <w:rPr>
      <w:rFonts w:eastAsia="楷体_GB2312"/>
      <w:kern w:val="2"/>
      <w:sz w:val="18"/>
      <w:szCs w:val="18"/>
    </w:rPr>
  </w:style>
  <w:style w:type="paragraph" w:styleId="afe">
    <w:name w:val="footer"/>
    <w:basedOn w:val="ab"/>
    <w:link w:val="19"/>
    <w:qFormat/>
    <w:pPr>
      <w:tabs>
        <w:tab w:val="center" w:pos="4153"/>
        <w:tab w:val="right" w:pos="8306"/>
      </w:tabs>
      <w:snapToGrid w:val="0"/>
      <w:jc w:val="left"/>
    </w:pPr>
    <w:rPr>
      <w:sz w:val="18"/>
    </w:rPr>
  </w:style>
  <w:style w:type="character" w:customStyle="1" w:styleId="19">
    <w:name w:val="页脚 字符1"/>
    <w:link w:val="afe"/>
    <w:qFormat/>
    <w:rPr>
      <w:rFonts w:eastAsia="楷体_GB2312"/>
      <w:kern w:val="2"/>
      <w:sz w:val="18"/>
      <w:lang w:val="en-US" w:eastAsia="zh-CN" w:bidi="ar-SA"/>
    </w:rPr>
  </w:style>
  <w:style w:type="paragraph" w:styleId="aff">
    <w:name w:val="header"/>
    <w:basedOn w:val="ab"/>
    <w:link w:val="1a"/>
    <w:qFormat/>
    <w:pPr>
      <w:pBdr>
        <w:bottom w:val="single" w:sz="6" w:space="1" w:color="auto"/>
      </w:pBdr>
      <w:tabs>
        <w:tab w:val="center" w:pos="4153"/>
        <w:tab w:val="right" w:pos="8306"/>
      </w:tabs>
      <w:snapToGrid w:val="0"/>
      <w:jc w:val="center"/>
    </w:pPr>
    <w:rPr>
      <w:sz w:val="18"/>
      <w:lang w:val="x-none" w:eastAsia="x-none"/>
    </w:rPr>
  </w:style>
  <w:style w:type="character" w:customStyle="1" w:styleId="1a">
    <w:name w:val="页眉 字符1"/>
    <w:link w:val="aff"/>
    <w:uiPriority w:val="99"/>
    <w:qFormat/>
    <w:rPr>
      <w:rFonts w:eastAsia="楷体_GB2312"/>
      <w:kern w:val="2"/>
      <w:sz w:val="18"/>
    </w:rPr>
  </w:style>
  <w:style w:type="paragraph" w:customStyle="1" w:styleId="110">
    <w:name w:val="目录 11"/>
    <w:basedOn w:val="ab"/>
    <w:next w:val="ab"/>
    <w:uiPriority w:val="39"/>
    <w:qFormat/>
  </w:style>
  <w:style w:type="paragraph" w:customStyle="1" w:styleId="410">
    <w:name w:val="目录 41"/>
    <w:basedOn w:val="ab"/>
    <w:next w:val="ab"/>
    <w:qFormat/>
    <w:pPr>
      <w:spacing w:line="300" w:lineRule="auto"/>
      <w:ind w:left="720"/>
      <w:jc w:val="left"/>
    </w:pPr>
    <w:rPr>
      <w:rFonts w:eastAsia="宋体"/>
      <w:sz w:val="18"/>
      <w:szCs w:val="18"/>
    </w:rPr>
  </w:style>
  <w:style w:type="paragraph" w:styleId="aff0">
    <w:name w:val="Subtitle"/>
    <w:basedOn w:val="ab"/>
    <w:next w:val="ab"/>
    <w:link w:val="aff1"/>
    <w:uiPriority w:val="11"/>
    <w:qFormat/>
    <w:pPr>
      <w:spacing w:before="240" w:after="60" w:line="312" w:lineRule="auto"/>
      <w:jc w:val="center"/>
      <w:outlineLvl w:val="1"/>
    </w:pPr>
    <w:rPr>
      <w:rFonts w:ascii="Cambria" w:eastAsia="宋体" w:hAnsi="Cambria"/>
      <w:b/>
      <w:bCs/>
      <w:kern w:val="28"/>
      <w:sz w:val="32"/>
      <w:szCs w:val="32"/>
      <w:lang w:val="x-none" w:eastAsia="x-none"/>
    </w:rPr>
  </w:style>
  <w:style w:type="character" w:customStyle="1" w:styleId="aff1">
    <w:name w:val="副标题 字符"/>
    <w:link w:val="aff0"/>
    <w:uiPriority w:val="11"/>
    <w:qFormat/>
    <w:rPr>
      <w:rFonts w:ascii="Cambria" w:hAnsi="Cambria"/>
      <w:b/>
      <w:bCs/>
      <w:kern w:val="28"/>
      <w:sz w:val="32"/>
      <w:szCs w:val="32"/>
    </w:rPr>
  </w:style>
  <w:style w:type="paragraph" w:styleId="aff2">
    <w:name w:val="List"/>
    <w:basedOn w:val="ab"/>
    <w:pPr>
      <w:tabs>
        <w:tab w:val="left" w:pos="567"/>
        <w:tab w:val="left" w:pos="900"/>
      </w:tabs>
      <w:spacing w:line="300" w:lineRule="auto"/>
      <w:ind w:left="540"/>
    </w:pPr>
    <w:rPr>
      <w:rFonts w:eastAsia="宋体"/>
      <w:b/>
      <w:sz w:val="24"/>
    </w:rPr>
  </w:style>
  <w:style w:type="paragraph" w:styleId="aff3">
    <w:name w:val="footnote text"/>
    <w:basedOn w:val="ab"/>
    <w:link w:val="aff4"/>
    <w:uiPriority w:val="99"/>
    <w:unhideWhenUsed/>
    <w:qFormat/>
    <w:pPr>
      <w:snapToGrid w:val="0"/>
      <w:jc w:val="left"/>
    </w:pPr>
    <w:rPr>
      <w:rFonts w:eastAsia="宋体"/>
      <w:sz w:val="18"/>
      <w:szCs w:val="18"/>
      <w:lang w:val="x-none" w:eastAsia="x-none"/>
    </w:rPr>
  </w:style>
  <w:style w:type="character" w:customStyle="1" w:styleId="aff4">
    <w:name w:val="脚注文本 字符"/>
    <w:link w:val="aff3"/>
    <w:uiPriority w:val="99"/>
    <w:rPr>
      <w:rFonts w:ascii="Times New Roman" w:hAnsi="Times New Roman"/>
      <w:kern w:val="2"/>
      <w:sz w:val="18"/>
      <w:szCs w:val="18"/>
    </w:rPr>
  </w:style>
  <w:style w:type="paragraph" w:customStyle="1" w:styleId="610">
    <w:name w:val="目录 61"/>
    <w:basedOn w:val="ab"/>
    <w:next w:val="ab"/>
    <w:qFormat/>
    <w:pPr>
      <w:spacing w:line="300" w:lineRule="auto"/>
      <w:ind w:left="1200"/>
      <w:jc w:val="left"/>
    </w:pPr>
    <w:rPr>
      <w:rFonts w:eastAsia="宋体"/>
      <w:sz w:val="18"/>
      <w:szCs w:val="18"/>
    </w:rPr>
  </w:style>
  <w:style w:type="paragraph" w:styleId="34">
    <w:name w:val="Body Text Indent 3"/>
    <w:basedOn w:val="ab"/>
    <w:link w:val="320"/>
    <w:qFormat/>
    <w:pPr>
      <w:adjustRightInd w:val="0"/>
      <w:snapToGrid w:val="0"/>
      <w:spacing w:line="336" w:lineRule="auto"/>
      <w:ind w:firstLine="435"/>
    </w:pPr>
    <w:rPr>
      <w:rFonts w:eastAsia="宋体"/>
      <w:bCs/>
      <w:sz w:val="21"/>
      <w:lang w:val="x-none" w:eastAsia="x-none"/>
    </w:rPr>
  </w:style>
  <w:style w:type="character" w:customStyle="1" w:styleId="320">
    <w:name w:val="正文文本缩进 3 字符2"/>
    <w:link w:val="34"/>
    <w:qFormat/>
    <w:rPr>
      <w:bCs/>
      <w:kern w:val="2"/>
      <w:sz w:val="21"/>
    </w:rPr>
  </w:style>
  <w:style w:type="paragraph" w:customStyle="1" w:styleId="212">
    <w:name w:val="目录 21"/>
    <w:basedOn w:val="ab"/>
    <w:next w:val="ab"/>
    <w:uiPriority w:val="39"/>
    <w:qFormat/>
    <w:pPr>
      <w:ind w:leftChars="200" w:left="420"/>
    </w:pPr>
  </w:style>
  <w:style w:type="paragraph" w:customStyle="1" w:styleId="91">
    <w:name w:val="目录 91"/>
    <w:basedOn w:val="ab"/>
    <w:next w:val="ab"/>
    <w:qFormat/>
    <w:pPr>
      <w:spacing w:line="300" w:lineRule="auto"/>
      <w:ind w:left="1920"/>
      <w:jc w:val="left"/>
    </w:pPr>
    <w:rPr>
      <w:rFonts w:eastAsia="宋体"/>
      <w:sz w:val="18"/>
      <w:szCs w:val="18"/>
    </w:rPr>
  </w:style>
  <w:style w:type="paragraph" w:styleId="24">
    <w:name w:val="Body Text 2"/>
    <w:basedOn w:val="ab"/>
    <w:link w:val="25"/>
    <w:qFormat/>
    <w:pPr>
      <w:tabs>
        <w:tab w:val="left" w:pos="705"/>
        <w:tab w:val="left" w:pos="8280"/>
      </w:tabs>
      <w:autoSpaceDE w:val="0"/>
      <w:autoSpaceDN w:val="0"/>
      <w:spacing w:line="240" w:lineRule="atLeast"/>
      <w:ind w:right="340"/>
      <w:textAlignment w:val="bottom"/>
    </w:pPr>
    <w:rPr>
      <w:rFonts w:ascii="宋体" w:eastAsia="宋体"/>
      <w:sz w:val="28"/>
      <w:lang w:val="x-none" w:eastAsia="x-none"/>
    </w:rPr>
  </w:style>
  <w:style w:type="character" w:customStyle="1" w:styleId="25">
    <w:name w:val="正文文本 2 字符"/>
    <w:link w:val="24"/>
    <w:qFormat/>
    <w:rPr>
      <w:rFonts w:ascii="宋体" w:hAnsi="Times New Roman"/>
      <w:kern w:val="2"/>
      <w:sz w:val="28"/>
    </w:rPr>
  </w:style>
  <w:style w:type="paragraph" w:styleId="26">
    <w:name w:val="List Continue 2"/>
    <w:basedOn w:val="ab"/>
    <w:pPr>
      <w:spacing w:afterLines="50" w:line="400" w:lineRule="atLeast"/>
      <w:ind w:leftChars="400" w:left="840" w:firstLineChars="200" w:firstLine="200"/>
    </w:pPr>
    <w:rPr>
      <w:rFonts w:eastAsia="宋体"/>
      <w:sz w:val="24"/>
      <w:szCs w:val="24"/>
    </w:rPr>
  </w:style>
  <w:style w:type="paragraph" w:styleId="aff5">
    <w:name w:val="Normal (Web)"/>
    <w:basedOn w:val="ab"/>
    <w:link w:val="1b"/>
    <w:qFormat/>
    <w:pPr>
      <w:widowControl/>
      <w:spacing w:before="100" w:beforeAutospacing="1" w:after="100" w:afterAutospacing="1"/>
      <w:jc w:val="left"/>
    </w:pPr>
    <w:rPr>
      <w:rFonts w:ascii="宋体" w:eastAsia="宋体" w:hAnsi="宋体"/>
      <w:kern w:val="0"/>
      <w:sz w:val="24"/>
      <w:szCs w:val="24"/>
      <w:lang w:val="x-none" w:eastAsia="x-none"/>
    </w:rPr>
  </w:style>
  <w:style w:type="character" w:customStyle="1" w:styleId="1b">
    <w:name w:val="普通(网站) 字符1"/>
    <w:link w:val="aff5"/>
    <w:qFormat/>
    <w:locked/>
    <w:rPr>
      <w:rFonts w:ascii="宋体" w:hAnsi="宋体"/>
      <w:sz w:val="24"/>
      <w:szCs w:val="24"/>
    </w:rPr>
  </w:style>
  <w:style w:type="paragraph" w:styleId="1c">
    <w:name w:val="index 1"/>
    <w:basedOn w:val="ab"/>
    <w:next w:val="ab"/>
    <w:qFormat/>
    <w:pPr>
      <w:spacing w:afterLines="50" w:line="240" w:lineRule="exact"/>
      <w:ind w:firstLineChars="100" w:firstLine="180"/>
      <w:jc w:val="left"/>
    </w:pPr>
    <w:rPr>
      <w:rFonts w:eastAsia="PMingLiU"/>
      <w:sz w:val="18"/>
      <w:lang w:eastAsia="zh-TW"/>
    </w:rPr>
  </w:style>
  <w:style w:type="paragraph" w:styleId="aff6">
    <w:name w:val="Title"/>
    <w:basedOn w:val="ab"/>
    <w:link w:val="1d"/>
    <w:uiPriority w:val="10"/>
    <w:qFormat/>
    <w:pPr>
      <w:jc w:val="center"/>
    </w:pPr>
    <w:rPr>
      <w:rFonts w:eastAsia="宋体"/>
      <w:lang w:val="x-none" w:eastAsia="x-none"/>
    </w:rPr>
  </w:style>
  <w:style w:type="character" w:customStyle="1" w:styleId="1d">
    <w:name w:val="标题 字符1"/>
    <w:link w:val="aff6"/>
    <w:uiPriority w:val="99"/>
    <w:qFormat/>
    <w:locked/>
    <w:rPr>
      <w:kern w:val="2"/>
      <w:sz w:val="30"/>
    </w:rPr>
  </w:style>
  <w:style w:type="paragraph" w:styleId="aff7">
    <w:name w:val="annotation subject"/>
    <w:basedOn w:val="af3"/>
    <w:next w:val="af3"/>
    <w:link w:val="1e"/>
    <w:uiPriority w:val="99"/>
    <w:qFormat/>
    <w:rPr>
      <w:bCs/>
    </w:rPr>
  </w:style>
  <w:style w:type="character" w:customStyle="1" w:styleId="1e">
    <w:name w:val="批注主题 字符1"/>
    <w:link w:val="aff7"/>
    <w:rPr>
      <w:b/>
      <w:bCs/>
      <w:kern w:val="2"/>
      <w:sz w:val="24"/>
    </w:rPr>
  </w:style>
  <w:style w:type="paragraph" w:customStyle="1" w:styleId="1f">
    <w:name w:val="正文首行缩进1"/>
    <w:basedOn w:val="af6"/>
    <w:link w:val="aff8"/>
    <w:qFormat/>
    <w:pPr>
      <w:ind w:firstLine="420"/>
    </w:pPr>
    <w:rPr>
      <w:rFonts w:ascii="Calibri" w:eastAsia="宋体" w:hAnsi="Calibri"/>
      <w:sz w:val="21"/>
    </w:rPr>
  </w:style>
  <w:style w:type="character" w:customStyle="1" w:styleId="aff8">
    <w:name w:val="正文首行缩进 字符"/>
    <w:link w:val="1f"/>
    <w:qFormat/>
    <w:rPr>
      <w:rFonts w:ascii="Calibri" w:hAnsi="Calibri"/>
      <w:kern w:val="2"/>
      <w:sz w:val="21"/>
    </w:rPr>
  </w:style>
  <w:style w:type="paragraph" w:customStyle="1" w:styleId="213">
    <w:name w:val="正文首行缩进 21"/>
    <w:basedOn w:val="af7"/>
    <w:link w:val="27"/>
    <w:qFormat/>
    <w:pPr>
      <w:spacing w:after="120"/>
      <w:ind w:left="420" w:firstLine="210"/>
    </w:pPr>
    <w:rPr>
      <w:rFonts w:ascii="Times New Roman"/>
      <w:sz w:val="21"/>
    </w:rPr>
  </w:style>
  <w:style w:type="character" w:customStyle="1" w:styleId="27">
    <w:name w:val="正文首行缩进 2 字符"/>
    <w:link w:val="213"/>
    <w:qFormat/>
    <w:rPr>
      <w:rFonts w:ascii="Times New Roman"/>
      <w:kern w:val="2"/>
      <w:sz w:val="21"/>
    </w:rPr>
  </w:style>
  <w:style w:type="table" w:styleId="aff9">
    <w:name w:val="Table Grid"/>
    <w:basedOn w:val="a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qFormat/>
  </w:style>
  <w:style w:type="character" w:styleId="affd">
    <w:name w:val="FollowedHyperlink"/>
    <w:qFormat/>
    <w:rPr>
      <w:color w:val="800080"/>
      <w:u w:val="single"/>
    </w:rPr>
  </w:style>
  <w:style w:type="character" w:styleId="affe">
    <w:name w:val="line numbe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uiPriority w:val="99"/>
    <w:unhideWhenUsed/>
    <w:qFormat/>
    <w:rPr>
      <w:vertAlign w:val="superscript"/>
    </w:rPr>
  </w:style>
  <w:style w:type="character" w:styleId="HTML">
    <w:name w:val="HTML Sample"/>
    <w:uiPriority w:val="99"/>
    <w:unhideWhenUsed/>
    <w:rPr>
      <w:rFonts w:ascii="宋体" w:eastAsia="宋体" w:hAnsi="宋体" w:cs="宋体"/>
    </w:rPr>
  </w:style>
  <w:style w:type="character" w:customStyle="1" w:styleId="font31">
    <w:name w:val="font31"/>
    <w:qFormat/>
    <w:rPr>
      <w:rFonts w:ascii="宋体" w:eastAsia="宋体" w:hAnsi="宋体" w:cs="宋体"/>
      <w:color w:val="FF0000"/>
      <w:sz w:val="24"/>
      <w:szCs w:val="24"/>
      <w:u w:val="none"/>
    </w:rPr>
  </w:style>
  <w:style w:type="character" w:customStyle="1" w:styleId="zhengwen1">
    <w:name w:val="zhengwen1"/>
    <w:rPr>
      <w:rFonts w:ascii="ˎ̥" w:hAnsi="ˎ̥" w:hint="default"/>
      <w:sz w:val="21"/>
      <w:szCs w:val="21"/>
    </w:rPr>
  </w:style>
  <w:style w:type="character" w:customStyle="1" w:styleId="CharChar">
    <w:name w:val="方案正文 Char Char"/>
    <w:rPr>
      <w:rFonts w:eastAsia="宋体"/>
      <w:kern w:val="2"/>
      <w:sz w:val="24"/>
      <w:szCs w:val="24"/>
      <w:lang w:val="en-US" w:eastAsia="zh-CN" w:bidi="ar-SA"/>
    </w:rPr>
  </w:style>
  <w:style w:type="character" w:customStyle="1" w:styleId="c1">
    <w:name w:val="c1"/>
    <w:qFormat/>
    <w:rPr>
      <w:sz w:val="21"/>
      <w:szCs w:val="21"/>
    </w:rPr>
  </w:style>
  <w:style w:type="character" w:customStyle="1" w:styleId="LJNNormalChar">
    <w:name w:val="LJNNormal Char"/>
    <w:link w:val="LJNNormal"/>
    <w:rPr>
      <w:rFonts w:ascii="仿宋_GB2312" w:eastAsia="仿宋_GB2312" w:hAnsi="宋体"/>
      <w:sz w:val="24"/>
      <w:szCs w:val="24"/>
    </w:rPr>
  </w:style>
  <w:style w:type="paragraph" w:customStyle="1" w:styleId="LJNNormal">
    <w:name w:val="LJNNormal"/>
    <w:basedOn w:val="ab"/>
    <w:link w:val="LJNNormalChar"/>
    <w:pPr>
      <w:widowControl/>
      <w:spacing w:before="48" w:after="48"/>
      <w:ind w:firstLineChars="200" w:firstLine="480"/>
    </w:pPr>
    <w:rPr>
      <w:rFonts w:ascii="仿宋_GB2312" w:eastAsia="仿宋_GB2312" w:hAnsi="宋体"/>
      <w:kern w:val="0"/>
      <w:sz w:val="24"/>
      <w:szCs w:val="24"/>
      <w:lang w:val="x-none" w:eastAsia="x-none"/>
    </w:rPr>
  </w:style>
  <w:style w:type="character" w:customStyle="1" w:styleId="1CharChar">
    <w:name w:val="华宇段落1 Char Char"/>
    <w:rPr>
      <w:rFonts w:eastAsia="宋体"/>
      <w:bCs/>
      <w:kern w:val="2"/>
      <w:sz w:val="24"/>
      <w:szCs w:val="24"/>
      <w:lang w:val="en-US" w:eastAsia="zh-CN" w:bidi="ar-SA"/>
    </w:rPr>
  </w:style>
  <w:style w:type="character" w:customStyle="1" w:styleId="Char1">
    <w:name w:val="纯文本 Char1"/>
    <w:aliases w:val="普通文字 Char Char1,纯文本 Char Char Char,纯文本 Char Char1,普通文字 Char Char Char, Char Char Char Char Char Char Char Char Char,普通文字 Char1,正 文 1 Char,普通文字 Char Char Char Char Char Char Char,普通文字 Char Char Char Char Char Char Char Char Char Char1,普通文 Char"/>
    <w:qFormat/>
    <w:locked/>
    <w:rPr>
      <w:rFonts w:ascii="宋体" w:eastAsia="宋体" w:hAnsi="Courier New"/>
      <w:kern w:val="2"/>
      <w:sz w:val="21"/>
      <w:lang w:val="en-US" w:eastAsia="zh-CN"/>
    </w:rPr>
  </w:style>
  <w:style w:type="character" w:customStyle="1" w:styleId="Char10">
    <w:name w:val="批注文字 Char1"/>
    <w:semiHidden/>
    <w:qFormat/>
    <w:rPr>
      <w:kern w:val="2"/>
      <w:sz w:val="21"/>
    </w:rPr>
  </w:style>
  <w:style w:type="character" w:customStyle="1" w:styleId="afff2">
    <w:name w:val="普通(网站) 字符"/>
    <w:qFormat/>
    <w:locked/>
    <w:rPr>
      <w:rFonts w:ascii="宋体" w:hAnsi="宋体"/>
      <w:sz w:val="24"/>
      <w:szCs w:val="24"/>
    </w:rPr>
  </w:style>
  <w:style w:type="character" w:customStyle="1" w:styleId="1f0">
    <w:name w:val="标题 1 字符"/>
    <w:aliases w:val="Heading 0 字符,Section Head 字符,h1 字符,1st level 字符,l1 字符,1 字符,H1 字符,H11 字符,H12 字符,H13 字符,H14 字符,H15 字符,H16 字符,H17 字符,标书1 字符,标书1 Char 字符,R1 字符,Title1 字符,Heading 0 Char 字符,1.0 字符,Level 1 Topic Heading 字符,I1 字符,Chapter title 字符,l1+toc 1 字符,Level 1 字符"/>
    <w:qFormat/>
    <w:rPr>
      <w:rFonts w:eastAsia="黑体"/>
      <w:b/>
      <w:bCs/>
      <w:kern w:val="44"/>
      <w:sz w:val="36"/>
      <w:szCs w:val="44"/>
    </w:rPr>
  </w:style>
  <w:style w:type="character" w:customStyle="1" w:styleId="line21">
    <w:name w:val="line_21"/>
    <w:qFormat/>
  </w:style>
  <w:style w:type="character" w:customStyle="1" w:styleId="subtitle1">
    <w:name w:val="sub_title1"/>
    <w:qFormat/>
  </w:style>
  <w:style w:type="character" w:customStyle="1" w:styleId="Char">
    <w:name w:val="标题 Char"/>
    <w:uiPriority w:val="10"/>
    <w:qFormat/>
    <w:locked/>
    <w:rPr>
      <w:rFonts w:ascii="Calibri" w:eastAsia="宋体" w:hAnsi="Calibri" w:cs="Calibri"/>
      <w:kern w:val="0"/>
      <w:sz w:val="24"/>
      <w:szCs w:val="24"/>
    </w:rPr>
  </w:style>
  <w:style w:type="character" w:customStyle="1" w:styleId="maintext">
    <w:name w:val="maintext"/>
  </w:style>
  <w:style w:type="character" w:customStyle="1" w:styleId="35">
    <w:name w:val="正文文本缩进 3 字符"/>
    <w:qFormat/>
    <w:rPr>
      <w:rFonts w:ascii="Times New Roman" w:hAnsi="Times New Roman"/>
      <w:kern w:val="2"/>
      <w:sz w:val="16"/>
      <w:szCs w:val="16"/>
    </w:rPr>
  </w:style>
  <w:style w:type="character" w:customStyle="1" w:styleId="afff3">
    <w:name w:val="标题 字符"/>
    <w:uiPriority w:val="10"/>
    <w:qFormat/>
    <w:locked/>
    <w:rPr>
      <w:kern w:val="2"/>
      <w:sz w:val="30"/>
    </w:rPr>
  </w:style>
  <w:style w:type="character" w:customStyle="1" w:styleId="normal0020tablechar">
    <w:name w:val="normal_0020table__char"/>
    <w:qFormat/>
  </w:style>
  <w:style w:type="character" w:customStyle="1" w:styleId="black1">
    <w:name w:val="black1"/>
    <w:qFormat/>
    <w:rPr>
      <w:rFonts w:ascii="ˎ̥" w:hAnsi="ˎ̥" w:hint="default"/>
      <w:strike w:val="0"/>
      <w:dstrike w:val="0"/>
      <w:color w:val="333333"/>
      <w:sz w:val="18"/>
      <w:szCs w:val="18"/>
      <w:u w:val="none"/>
    </w:rPr>
  </w:style>
  <w:style w:type="character" w:customStyle="1" w:styleId="36">
    <w:name w:val="标题 3 字符"/>
    <w:aliases w:val="h3 字符,3rd level 字符,3 字符,Heading 3 - old 字符,H3 字符,l3 字符,CT 字符,heading 3 字符,123456 字符,F Char 字符,sect1.2.3 字符,Map 字符,H31 字符,Level 3 Head 字符,level_3 字符,PIM 3 字符,Titre C 字符,Bold Head 字符,bh 字符,sect1.2.31 字符,sect1.2.32 字符,sect1.2.311 字符,sect1.2.33 字符"/>
    <w:qFormat/>
    <w:rPr>
      <w:rFonts w:eastAsia="黑体"/>
      <w:b/>
      <w:bCs/>
      <w:kern w:val="2"/>
      <w:sz w:val="30"/>
      <w:szCs w:val="32"/>
    </w:rPr>
  </w:style>
  <w:style w:type="character" w:customStyle="1" w:styleId="2Char">
    <w:name w:val="中等深浅网格 2 Char"/>
    <w:link w:val="214"/>
    <w:rPr>
      <w:kern w:val="2"/>
      <w:sz w:val="21"/>
      <w:szCs w:val="22"/>
      <w:lang w:val="en-US" w:eastAsia="zh-CN" w:bidi="ar-SA"/>
    </w:rPr>
  </w:style>
  <w:style w:type="paragraph" w:customStyle="1" w:styleId="214">
    <w:name w:val="中等深浅网格 21"/>
    <w:link w:val="2Char"/>
    <w:qFormat/>
    <w:pPr>
      <w:widowControl w:val="0"/>
      <w:jc w:val="both"/>
    </w:pPr>
    <w:rPr>
      <w:kern w:val="2"/>
      <w:sz w:val="21"/>
      <w:szCs w:val="22"/>
    </w:rPr>
  </w:style>
  <w:style w:type="character" w:customStyle="1" w:styleId="Char0">
    <w:name w:val="无间隔 Char"/>
    <w:link w:val="1f1"/>
    <w:qFormat/>
    <w:locked/>
    <w:rPr>
      <w:rFonts w:cs="Calibri"/>
      <w:sz w:val="22"/>
      <w:lang w:val="en-US" w:eastAsia="zh-CN" w:bidi="ar-SA"/>
    </w:rPr>
  </w:style>
  <w:style w:type="paragraph" w:customStyle="1" w:styleId="1f1">
    <w:name w:val="无间隔1"/>
    <w:link w:val="Char0"/>
    <w:qFormat/>
    <w:rPr>
      <w:rFonts w:cs="Calibri"/>
      <w:sz w:val="22"/>
    </w:rPr>
  </w:style>
  <w:style w:type="character" w:customStyle="1" w:styleId="main11">
    <w:name w:val="main11"/>
    <w:rPr>
      <w:sz w:val="22"/>
      <w:szCs w:val="22"/>
    </w:rPr>
  </w:style>
  <w:style w:type="character" w:customStyle="1" w:styleId="PlainTextChar">
    <w:name w:val="Plain Text Char"/>
    <w:locked/>
    <w:rPr>
      <w:rFonts w:ascii="宋体" w:eastAsia="楷体_GB2312" w:hAnsi="Courier New" w:cs="Times New Roman"/>
      <w:sz w:val="20"/>
      <w:szCs w:val="20"/>
    </w:rPr>
  </w:style>
  <w:style w:type="character" w:customStyle="1" w:styleId="28">
    <w:name w:val="正文文本首行缩进 2 字符"/>
    <w:rPr>
      <w:rFonts w:ascii="Times New Roman" w:eastAsia="宋体" w:hAnsi="Times New Roman" w:cs="Times New Roman"/>
      <w:kern w:val="0"/>
      <w:sz w:val="24"/>
      <w:szCs w:val="24"/>
    </w:rPr>
  </w:style>
  <w:style w:type="character" w:customStyle="1" w:styleId="1CharCharCharChar">
    <w:name w:val="华宇段落1 Char Char Char Char"/>
    <w:rPr>
      <w:rFonts w:eastAsia="宋体"/>
      <w:bCs/>
      <w:kern w:val="2"/>
      <w:sz w:val="24"/>
      <w:szCs w:val="24"/>
      <w:lang w:val="en-US" w:eastAsia="zh-CN" w:bidi="ar-SA"/>
    </w:rPr>
  </w:style>
  <w:style w:type="character" w:customStyle="1" w:styleId="orange1">
    <w:name w:val="orange1"/>
    <w:rPr>
      <w:rFonts w:hint="default"/>
      <w:color w:val="FF812D"/>
      <w:sz w:val="16"/>
      <w:szCs w:val="16"/>
    </w:rPr>
  </w:style>
  <w:style w:type="character" w:customStyle="1" w:styleId="line1">
    <w:name w:val="line1"/>
    <w:rPr>
      <w:sz w:val="24"/>
      <w:szCs w:val="24"/>
    </w:rPr>
  </w:style>
  <w:style w:type="character" w:customStyle="1" w:styleId="afff4">
    <w:name w:val="正文缩进 字符"/>
    <w:aliases w:val="正文缩进 Char 字符,鋘drad 字符,???änd 字符,Normal Indent（正文缩进） 字符,水上软件 字符,特点 Char 字符,正文(首行缩进两字) 字符,正文(首行缩进两字)1 字符,正文编号 字符,标题四 字符,??? 字符,????? 字符,?? 字符,正文非缩进 Char Char 字符,特点 Char Char 字符,正文缩进陈木华 字符,正文缩进William 字符,特点标题 字符,AvtalBr 字符,正文（首行缩进两字） 字符,两端对齐 字符"/>
    <w:qFormat/>
    <w:rPr>
      <w:rFonts w:ascii="Times New Roman" w:eastAsia="楷体_GB2312" w:hAnsi="Times New Roman"/>
      <w:kern w:val="2"/>
      <w:sz w:val="24"/>
    </w:rPr>
  </w:style>
  <w:style w:type="character" w:customStyle="1" w:styleId="unnamed51">
    <w:name w:val="unnamed51"/>
    <w:rPr>
      <w:i w:val="0"/>
      <w:iCs w:val="0"/>
      <w:strike w:val="0"/>
      <w:dstrike w:val="0"/>
      <w:color w:val="003399"/>
      <w:sz w:val="21"/>
      <w:szCs w:val="21"/>
      <w:u w:val="none"/>
    </w:rPr>
  </w:style>
  <w:style w:type="character" w:customStyle="1" w:styleId="afff5">
    <w:name w:val="无间隔 字符"/>
    <w:uiPriority w:val="99"/>
    <w:qFormat/>
    <w:rPr>
      <w:sz w:val="22"/>
      <w:szCs w:val="22"/>
      <w:lang w:bidi="ar-SA"/>
    </w:rPr>
  </w:style>
  <w:style w:type="character" w:customStyle="1" w:styleId="3Char1">
    <w:name w:val="正文文本缩进 3 Char1"/>
    <w:rPr>
      <w:kern w:val="2"/>
      <w:sz w:val="16"/>
      <w:szCs w:val="16"/>
    </w:rPr>
  </w:style>
  <w:style w:type="character" w:customStyle="1" w:styleId="msoins0">
    <w:name w:val="msoins"/>
    <w:qFormat/>
  </w:style>
  <w:style w:type="character" w:customStyle="1" w:styleId="1f2">
    <w:name w:val="脚注文本 字符1"/>
    <w:semiHidden/>
    <w:rPr>
      <w:rFonts w:ascii="Times New Roman" w:eastAsia="楷体_GB2312" w:hAnsi="Times New Roman"/>
      <w:kern w:val="2"/>
      <w:sz w:val="18"/>
      <w:szCs w:val="18"/>
    </w:rPr>
  </w:style>
  <w:style w:type="character" w:customStyle="1" w:styleId="CharCharCharCharCharChar">
    <w:name w:val="小四 段落 宋体 Char Char Char Char Char Char"/>
    <w:rPr>
      <w:rFonts w:eastAsia="宋体"/>
      <w:kern w:val="2"/>
      <w:sz w:val="24"/>
      <w:szCs w:val="24"/>
      <w:lang w:val="en-US" w:eastAsia="zh-CN" w:bidi="ar-SA"/>
    </w:rPr>
  </w:style>
  <w:style w:type="character" w:customStyle="1" w:styleId="afff6">
    <w:name w:val="列表段落 字符"/>
    <w:qFormat/>
    <w:locked/>
    <w:rPr>
      <w:rFonts w:eastAsia="楷体_GB2312"/>
      <w:kern w:val="2"/>
      <w:sz w:val="30"/>
    </w:rPr>
  </w:style>
  <w:style w:type="character" w:customStyle="1" w:styleId="bigfont">
    <w:name w:val="bigfont"/>
  </w:style>
  <w:style w:type="character" w:customStyle="1" w:styleId="p1">
    <w:name w:val="p1"/>
  </w:style>
  <w:style w:type="character" w:customStyle="1" w:styleId="311">
    <w:name w:val="正文文本缩进 3 字符1"/>
    <w:uiPriority w:val="99"/>
    <w:rPr>
      <w:rFonts w:ascii="Times New Roman" w:hAnsi="Times New Roman"/>
      <w:kern w:val="2"/>
      <w:sz w:val="16"/>
      <w:szCs w:val="16"/>
    </w:rPr>
  </w:style>
  <w:style w:type="character" w:customStyle="1" w:styleId="11white1">
    <w:name w:val="11white1"/>
    <w:rPr>
      <w:strike w:val="0"/>
      <w:dstrike w:val="0"/>
      <w:color w:val="FFFFFF"/>
      <w:spacing w:val="360"/>
      <w:sz w:val="20"/>
      <w:szCs w:val="20"/>
      <w:u w:val="none"/>
    </w:rPr>
  </w:style>
  <w:style w:type="character" w:customStyle="1" w:styleId="afff7">
    <w:name w:val="文档结构图 字符"/>
    <w:qFormat/>
    <w:rPr>
      <w:rFonts w:ascii="Times New Roman" w:eastAsia="宋体" w:hAnsi="Times New Roman" w:cs="Times New Roman"/>
      <w:szCs w:val="24"/>
      <w:shd w:val="clear" w:color="auto" w:fill="000080"/>
    </w:rPr>
  </w:style>
  <w:style w:type="character" w:customStyle="1" w:styleId="afff8">
    <w:name w:val="页眉 字符"/>
    <w:qFormat/>
    <w:rPr>
      <w:rFonts w:ascii="Times New Roman" w:eastAsia="宋体" w:hAnsi="Times New Roman" w:cs="Times New Roman"/>
      <w:sz w:val="18"/>
      <w:szCs w:val="18"/>
    </w:rPr>
  </w:style>
  <w:style w:type="character" w:customStyle="1" w:styleId="afff9">
    <w:name w:val="批注框文本 字符"/>
    <w:uiPriority w:val="99"/>
    <w:qFormat/>
    <w:rPr>
      <w:rFonts w:ascii="Times New Roman" w:eastAsia="宋体" w:hAnsi="Times New Roman" w:cs="Times New Roman"/>
      <w:sz w:val="18"/>
      <w:szCs w:val="18"/>
    </w:rPr>
  </w:style>
  <w:style w:type="character" w:customStyle="1" w:styleId="1f3">
    <w:name w:val="列出段落 字符1"/>
    <w:uiPriority w:val="34"/>
    <w:qFormat/>
    <w:locked/>
    <w:rPr>
      <w:rFonts w:ascii="Times New Roman" w:hAnsi="Times New Roman"/>
      <w:sz w:val="21"/>
    </w:rPr>
  </w:style>
  <w:style w:type="character" w:customStyle="1" w:styleId="4Arial">
    <w:name w:val="正文文本 (4) + Arial"/>
    <w:rPr>
      <w:rFonts w:ascii="Arial" w:eastAsia="MingLiU" w:hAnsi="Arial" w:cs="Arial"/>
      <w:spacing w:val="0"/>
      <w:sz w:val="16"/>
      <w:szCs w:val="16"/>
      <w:lang w:val="zh-CN" w:eastAsia="zh-CN" w:bidi="ar-SA"/>
    </w:rPr>
  </w:style>
  <w:style w:type="character" w:customStyle="1" w:styleId="42">
    <w:name w:val="标题 4 字符"/>
    <w:aliases w:val="l4 字符,Titre4 字符,H4 字符,heading 4 字符,Ref Heading 1 字符,rh1 字符,Heading sql 字符,sect 1.2.3.4 字符,h4 字符,H41 字符,H42 字符,H43 字符,H44 字符,H45 字符,H46 字符,H47 字符,H48 字符,H49 字符,H410 字符,H411 字符,H421 字符,H431 字符,H441 字符,H451 字符,H461 字符,H471 字符,H481 字符,H491 字符"/>
    <w:qFormat/>
    <w:rPr>
      <w:rFonts w:ascii="Arial" w:eastAsia="黑体" w:hAnsi="Arial"/>
      <w:b/>
      <w:bCs/>
      <w:kern w:val="2"/>
      <w:sz w:val="28"/>
      <w:szCs w:val="28"/>
    </w:rPr>
  </w:style>
  <w:style w:type="character" w:customStyle="1" w:styleId="29">
    <w:name w:val="正文文本缩进 2 字符"/>
    <w:qFormat/>
    <w:rPr>
      <w:rFonts w:ascii="Times New Roman" w:eastAsia="宋体" w:hAnsi="Times New Roman" w:cs="Times New Roman"/>
      <w:szCs w:val="24"/>
    </w:rPr>
  </w:style>
  <w:style w:type="character" w:customStyle="1" w:styleId="HTMLMarkup">
    <w:name w:val="HTML Markup"/>
    <w:rPr>
      <w:vanish/>
      <w:color w:val="FF0000"/>
    </w:rPr>
  </w:style>
  <w:style w:type="character" w:customStyle="1" w:styleId="style21">
    <w:name w:val="style21"/>
    <w:qFormat/>
    <w:rPr>
      <w:sz w:val="22"/>
    </w:rPr>
  </w:style>
  <w:style w:type="character" w:customStyle="1" w:styleId="333333333333333Char">
    <w:name w:val="333333333333333 Char"/>
    <w:link w:val="333333333333333"/>
    <w:rPr>
      <w:rFonts w:ascii="楷体_GB2312" w:eastAsia="楷体_GB2312"/>
      <w:b/>
      <w:kern w:val="2"/>
      <w:sz w:val="32"/>
      <w:szCs w:val="32"/>
    </w:rPr>
  </w:style>
  <w:style w:type="paragraph" w:customStyle="1" w:styleId="333333333333333">
    <w:name w:val="333333333333333"/>
    <w:basedOn w:val="ab"/>
    <w:link w:val="333333333333333Char"/>
    <w:qFormat/>
    <w:pPr>
      <w:ind w:left="637"/>
      <w:outlineLvl w:val="0"/>
    </w:pPr>
    <w:rPr>
      <w:rFonts w:ascii="楷体_GB2312"/>
      <w:b/>
      <w:sz w:val="32"/>
      <w:szCs w:val="32"/>
      <w:lang w:val="x-none" w:eastAsia="x-none"/>
    </w:rPr>
  </w:style>
  <w:style w:type="character" w:customStyle="1" w:styleId="font51">
    <w:name w:val="font51"/>
    <w:qFormat/>
    <w:rPr>
      <w:rFonts w:ascii="宋体" w:eastAsia="宋体" w:hAnsi="宋体" w:cs="宋体"/>
      <w:color w:val="000000"/>
      <w:sz w:val="24"/>
      <w:szCs w:val="24"/>
      <w:u w:val="none"/>
    </w:rPr>
  </w:style>
  <w:style w:type="character" w:customStyle="1" w:styleId="Char11">
    <w:name w:val="一般文字 Char1"/>
    <w:link w:val="afffa"/>
    <w:rPr>
      <w:rFonts w:ascii="宋体" w:hAnsi="Plotter"/>
      <w:sz w:val="24"/>
    </w:rPr>
  </w:style>
  <w:style w:type="paragraph" w:customStyle="1" w:styleId="afffa">
    <w:name w:val="一般文字"/>
    <w:basedOn w:val="ab"/>
    <w:link w:val="Char11"/>
    <w:pPr>
      <w:tabs>
        <w:tab w:val="left" w:pos="463"/>
      </w:tabs>
      <w:adjustRightInd w:val="0"/>
      <w:snapToGrid w:val="0"/>
      <w:spacing w:line="360" w:lineRule="auto"/>
      <w:ind w:firstLineChars="200" w:firstLine="480"/>
    </w:pPr>
    <w:rPr>
      <w:rFonts w:ascii="宋体" w:eastAsia="宋体" w:hAnsi="Plotter"/>
      <w:kern w:val="0"/>
      <w:sz w:val="24"/>
      <w:lang w:val="x-none" w:eastAsia="x-none"/>
    </w:rPr>
  </w:style>
  <w:style w:type="character" w:customStyle="1" w:styleId="additiveb">
    <w:name w:val="additive /b"/>
    <w:qFormat/>
  </w:style>
  <w:style w:type="character" w:customStyle="1" w:styleId="afffb">
    <w:name w:val="样式 宋体 小四"/>
    <w:rPr>
      <w:rFonts w:ascii="宋体" w:hAnsi="宋体"/>
      <w:sz w:val="24"/>
    </w:rPr>
  </w:style>
  <w:style w:type="character" w:customStyle="1" w:styleId="1f4">
    <w:name w:val="称呼 字符1"/>
    <w:semiHidden/>
    <w:rPr>
      <w:rFonts w:ascii="Times New Roman" w:eastAsia="楷体_GB2312" w:hAnsi="Times New Roman"/>
      <w:kern w:val="2"/>
      <w:sz w:val="30"/>
    </w:rPr>
  </w:style>
  <w:style w:type="character" w:customStyle="1" w:styleId="afffc">
    <w:name w:val="批注文字 字符"/>
    <w:uiPriority w:val="99"/>
    <w:qFormat/>
    <w:rPr>
      <w:rFonts w:ascii="Times New Roman" w:eastAsia="宋体" w:hAnsi="Times New Roman" w:cs="Times New Roman"/>
      <w:sz w:val="24"/>
      <w:szCs w:val="24"/>
    </w:rPr>
  </w:style>
  <w:style w:type="character" w:customStyle="1" w:styleId="apple-converted-space">
    <w:name w:val="apple-converted-space"/>
    <w:qFormat/>
  </w:style>
  <w:style w:type="character" w:customStyle="1" w:styleId="CharCharCharChar">
    <w:name w:val="方案正文 Char Char Char Char"/>
    <w:rPr>
      <w:rFonts w:eastAsia="宋体"/>
      <w:kern w:val="2"/>
      <w:sz w:val="24"/>
      <w:szCs w:val="24"/>
      <w:lang w:val="en-US" w:eastAsia="zh-CN" w:bidi="ar-SA"/>
    </w:rPr>
  </w:style>
  <w:style w:type="character" w:customStyle="1" w:styleId="Char2">
    <w:name w:val="纯文本 Char"/>
    <w:aliases w:val="普通文字 Char Char3,纯文本 Char Char Char2,普通文字 Char Char Char3,普通文字 Char Char Char Char3,普通文字 Char3,小 Char2,Texte Char2,正 文 1 Char2,0921 Char2,普通文字1 Char1,普通文字2 Char1,普通文字3 Char1,普通文字4 Char1,普通文字5 Char1,普通文字6 Char1,普通文字11 Char1,普通文字21 Char1,文字缩进 Char"/>
    <w:link w:val="1f5"/>
    <w:qFormat/>
    <w:rPr>
      <w:rFonts w:ascii="宋体" w:hAnsi="Courier New"/>
      <w:szCs w:val="21"/>
    </w:rPr>
  </w:style>
  <w:style w:type="paragraph" w:customStyle="1" w:styleId="1f5">
    <w:name w:val="纯文本1"/>
    <w:basedOn w:val="ab"/>
    <w:link w:val="Char2"/>
    <w:qFormat/>
    <w:rPr>
      <w:rFonts w:ascii="宋体" w:eastAsia="宋体" w:hAnsi="Courier New"/>
      <w:kern w:val="0"/>
      <w:sz w:val="20"/>
      <w:szCs w:val="21"/>
      <w:lang w:val="x-none" w:eastAsia="x-none"/>
    </w:rPr>
  </w:style>
  <w:style w:type="character" w:customStyle="1" w:styleId="2Char1">
    <w:name w:val="正文首行缩进 2 Char1"/>
    <w:rPr>
      <w:rFonts w:eastAsia="宋体"/>
      <w:kern w:val="2"/>
      <w:sz w:val="24"/>
      <w:szCs w:val="24"/>
      <w:lang w:val="en-US" w:eastAsia="zh-CN" w:bidi="ar-SA"/>
    </w:rPr>
  </w:style>
  <w:style w:type="character" w:customStyle="1" w:styleId="22222222222222222222Char">
    <w:name w:val="22222222222222222222 Char"/>
    <w:link w:val="22222222222222222222"/>
    <w:rPr>
      <w:rFonts w:ascii="宋体" w:hAnsi="宋体"/>
      <w:b/>
      <w:kern w:val="2"/>
      <w:sz w:val="32"/>
      <w:szCs w:val="32"/>
    </w:rPr>
  </w:style>
  <w:style w:type="paragraph" w:customStyle="1" w:styleId="22222222222222222222">
    <w:name w:val="22222222222222222222"/>
    <w:basedOn w:val="ab"/>
    <w:link w:val="22222222222222222222Char"/>
    <w:qFormat/>
    <w:pPr>
      <w:ind w:firstLineChars="200" w:firstLine="643"/>
      <w:outlineLvl w:val="0"/>
    </w:pPr>
    <w:rPr>
      <w:rFonts w:ascii="宋体" w:eastAsia="宋体" w:hAnsi="宋体"/>
      <w:b/>
      <w:sz w:val="32"/>
      <w:szCs w:val="32"/>
      <w:lang w:val="x-none" w:eastAsia="x-none"/>
    </w:rPr>
  </w:style>
  <w:style w:type="character" w:customStyle="1" w:styleId="bookmark-item">
    <w:name w:val="bookmark-item"/>
  </w:style>
  <w:style w:type="character" w:customStyle="1" w:styleId="4444Char">
    <w:name w:val="4444正文正文 Char"/>
    <w:link w:val="4444"/>
    <w:qFormat/>
    <w:rPr>
      <w:rFonts w:ascii="仿宋_GB2312" w:eastAsia="仿宋_GB2312"/>
      <w:kern w:val="2"/>
      <w:sz w:val="32"/>
      <w:szCs w:val="32"/>
    </w:rPr>
  </w:style>
  <w:style w:type="paragraph" w:customStyle="1" w:styleId="4444">
    <w:name w:val="4444正文正文"/>
    <w:basedOn w:val="ab"/>
    <w:link w:val="4444Char"/>
    <w:qFormat/>
    <w:pPr>
      <w:ind w:firstLineChars="200" w:firstLine="640"/>
    </w:pPr>
    <w:rPr>
      <w:rFonts w:ascii="仿宋_GB2312" w:eastAsia="仿宋_GB2312"/>
      <w:sz w:val="32"/>
      <w:szCs w:val="32"/>
      <w:lang w:val="x-none" w:eastAsia="x-none"/>
    </w:rPr>
  </w:style>
  <w:style w:type="character" w:customStyle="1" w:styleId="50">
    <w:name w:val="标题 5 字符"/>
    <w:aliases w:val="H5 字符,h5 字符,Second Subheading 字符,口 字符,口1 字符,口2 字符,ITT t5 字符,PA Pico Section 字符,5 字符,H5-Heading 5 字符,l5 字符,heading5 字符,heading 5 字符,First Bullet 字符,dash 字符,ds 字符,dd 字符,dash1 字符,ds1 字符,dd1 字符,dash2 字符,ds2 字符,dd2 字符,dash3 字符,ds3 字符,dd3 字符,dash4 字符"/>
    <w:qFormat/>
    <w:rPr>
      <w:b/>
      <w:bCs/>
      <w:kern w:val="2"/>
      <w:sz w:val="24"/>
      <w:szCs w:val="28"/>
    </w:rPr>
  </w:style>
  <w:style w:type="character" w:customStyle="1" w:styleId="CharChar6">
    <w:name w:val="Char Char6"/>
    <w:qFormat/>
    <w:rPr>
      <w:rFonts w:ascii="Cambria" w:eastAsia="宋体" w:hAnsi="Cambria"/>
      <w:b/>
      <w:bCs/>
      <w:kern w:val="2"/>
      <w:sz w:val="32"/>
      <w:szCs w:val="32"/>
      <w:lang w:val="en-US" w:eastAsia="zh-CN" w:bidi="ar-SA"/>
    </w:rPr>
  </w:style>
  <w:style w:type="character" w:customStyle="1" w:styleId="afffd">
    <w:name w:val="批注主题 字符"/>
    <w:uiPriority w:val="99"/>
    <w:qFormat/>
    <w:rPr>
      <w:rFonts w:ascii="Times New Roman" w:eastAsia="宋体" w:hAnsi="Times New Roman" w:cs="Times New Roman"/>
      <w:b/>
      <w:bCs/>
      <w:sz w:val="24"/>
      <w:szCs w:val="24"/>
    </w:rPr>
  </w:style>
  <w:style w:type="character" w:customStyle="1" w:styleId="afffe">
    <w:name w:val="正文文本 字符"/>
    <w:aliases w:val="手改 字符"/>
    <w:qFormat/>
    <w:rPr>
      <w:rFonts w:ascii="Times New Roman" w:eastAsia="宋体" w:hAnsi="Times New Roman" w:cs="Times New Roman"/>
      <w:szCs w:val="24"/>
    </w:rPr>
  </w:style>
  <w:style w:type="character" w:customStyle="1" w:styleId="Char12">
    <w:name w:val="正文缩进 Char1"/>
    <w:aliases w:val="表正文 Char,正文非缩进 Char,首行缩进 Char,四号 Char,段1 Char,样式3 Char,缩进 Char,ALT+Z Char,标题4 Char,正文(首行缩进两字) Char,正文(首行缩进两字)1 Char,正文编号 Char,±íÕýÎÄ Char,ÕýÎÄ·ÇËõ½ø Char,±í Char,正文双线 Char,正文缩进（首行缩进两字） Char,中文正文 Char,contents Char,NI Char,Body Text(ch) Char"/>
    <w:qFormat/>
    <w:rPr>
      <w:kern w:val="2"/>
      <w:sz w:val="21"/>
      <w:szCs w:val="24"/>
    </w:rPr>
  </w:style>
  <w:style w:type="character" w:customStyle="1" w:styleId="312">
    <w:name w:val="正文文本 3 字符1"/>
    <w:semiHidden/>
    <w:rPr>
      <w:rFonts w:ascii="Times New Roman" w:eastAsia="楷体_GB2312" w:hAnsi="Times New Roman"/>
      <w:kern w:val="2"/>
      <w:sz w:val="16"/>
      <w:szCs w:val="16"/>
    </w:rPr>
  </w:style>
  <w:style w:type="character" w:customStyle="1" w:styleId="p91">
    <w:name w:val="p91"/>
    <w:rPr>
      <w:rFonts w:ascii="宋体" w:eastAsia="宋体" w:hAnsi="宋体" w:hint="eastAsia"/>
      <w:spacing w:val="300"/>
      <w:sz w:val="18"/>
      <w:szCs w:val="18"/>
    </w:rPr>
  </w:style>
  <w:style w:type="character" w:customStyle="1" w:styleId="2a">
    <w:name w:val="标题 2 字符"/>
    <w:aliases w:val="2nd level 字符,h2 字符,2 字符,Header 2 字符,l2 字符,Titre2 字符,Head 2 字符,H2 字符,Heading 2 Hidden 字符,Heading 2 CCBS 字符,heading 2 字符,第一章 标题 2 字符,ISO1 字符,UNDERRUBRIK 1-2 字符,Underrubrik1 字符,prop2 字符,Level 2 Topic Heading 字符,sect 1.2 字符,H21 字符,R2 字符,PIM2 字符"/>
    <w:qFormat/>
    <w:rPr>
      <w:rFonts w:ascii="Arial" w:eastAsia="黑体" w:hAnsi="Arial"/>
      <w:b/>
      <w:bCs/>
      <w:kern w:val="2"/>
      <w:sz w:val="32"/>
      <w:szCs w:val="32"/>
    </w:rPr>
  </w:style>
  <w:style w:type="character" w:customStyle="1" w:styleId="affff">
    <w:name w:val="日期 字符"/>
    <w:qFormat/>
    <w:rPr>
      <w:rFonts w:ascii="Times New Roman" w:eastAsia="宋体" w:hAnsi="Times New Roman" w:cs="Times New Roman"/>
      <w:szCs w:val="24"/>
    </w:rPr>
  </w:style>
  <w:style w:type="character" w:customStyle="1" w:styleId="Char3">
    <w:name w:val="列出段落 Char"/>
    <w:link w:val="Style137"/>
    <w:uiPriority w:val="34"/>
    <w:qFormat/>
    <w:rPr>
      <w:rFonts w:ascii="Calibri" w:hAnsi="Calibri"/>
      <w:kern w:val="2"/>
      <w:sz w:val="21"/>
      <w:szCs w:val="21"/>
    </w:rPr>
  </w:style>
  <w:style w:type="paragraph" w:customStyle="1" w:styleId="Style137">
    <w:name w:val="_Style 137"/>
    <w:basedOn w:val="ab"/>
    <w:next w:val="1f6"/>
    <w:link w:val="Char3"/>
    <w:uiPriority w:val="34"/>
    <w:qFormat/>
    <w:pPr>
      <w:ind w:firstLineChars="200" w:firstLine="420"/>
    </w:pPr>
    <w:rPr>
      <w:rFonts w:ascii="Calibri" w:eastAsia="宋体" w:hAnsi="Calibri"/>
      <w:sz w:val="21"/>
      <w:szCs w:val="21"/>
      <w:lang w:val="x-none" w:eastAsia="x-none"/>
    </w:rPr>
  </w:style>
  <w:style w:type="paragraph" w:customStyle="1" w:styleId="1f6">
    <w:name w:val="列出段落1"/>
    <w:basedOn w:val="ab"/>
    <w:link w:val="affff0"/>
    <w:uiPriority w:val="34"/>
    <w:qFormat/>
    <w:pPr>
      <w:ind w:firstLineChars="200" w:firstLine="420"/>
    </w:pPr>
    <w:rPr>
      <w:lang w:val="x-none" w:eastAsia="x-none"/>
    </w:rPr>
  </w:style>
  <w:style w:type="character" w:customStyle="1" w:styleId="affff0">
    <w:name w:val="列出段落 字符"/>
    <w:aliases w:val="编号 字符,符号列表 字符,List 字符,Bullet List 字符,FooterText 字符,numbered 字符,List Paragraph1 字符,Paragraphe de liste1 字符,lp1 字符,List1 字符,Num Bullet 1 字符,List11 字符,List111 字符,List1111 字符,List11111 字符,List2 字符,List3 字符,段落样式 字符,List Paragraph 字符,樣式 清單段落+標題2 字符"/>
    <w:link w:val="1f6"/>
    <w:qFormat/>
    <w:locked/>
    <w:rPr>
      <w:rFonts w:eastAsia="楷体_GB2312"/>
      <w:kern w:val="2"/>
      <w:sz w:val="30"/>
    </w:rPr>
  </w:style>
  <w:style w:type="character" w:customStyle="1" w:styleId="affff1">
    <w:name w:val="正文文本缩进 字符"/>
    <w:aliases w:val="正文文字4 字符"/>
    <w:qFormat/>
    <w:rPr>
      <w:rFonts w:ascii="宋体" w:eastAsia="宋体" w:hAnsi="宋体" w:cs="Times New Roman"/>
      <w:sz w:val="24"/>
      <w:szCs w:val="24"/>
    </w:rPr>
  </w:style>
  <w:style w:type="character" w:customStyle="1" w:styleId="CharChar0">
    <w:name w:val="列表编号 Char Char"/>
    <w:rPr>
      <w:rFonts w:eastAsia="宋体"/>
      <w:kern w:val="2"/>
      <w:sz w:val="21"/>
      <w:szCs w:val="24"/>
      <w:lang w:val="en-US" w:eastAsia="zh-CN" w:bidi="ar-SA"/>
    </w:rPr>
  </w:style>
  <w:style w:type="character" w:customStyle="1" w:styleId="1f7">
    <w:name w:val="副标题 字符1"/>
    <w:rPr>
      <w:rFonts w:ascii="等线 Light" w:hAnsi="等线 Light" w:cs="Times New Roman"/>
      <w:b/>
      <w:bCs/>
      <w:kern w:val="28"/>
      <w:sz w:val="32"/>
      <w:szCs w:val="32"/>
    </w:rPr>
  </w:style>
  <w:style w:type="character" w:customStyle="1" w:styleId="content021">
    <w:name w:val="content021"/>
    <w:rPr>
      <w:strike w:val="0"/>
      <w:dstrike w:val="0"/>
      <w:color w:val="444444"/>
      <w:spacing w:val="440"/>
      <w:sz w:val="28"/>
      <w:szCs w:val="28"/>
      <w:u w:val="none"/>
    </w:rPr>
  </w:style>
  <w:style w:type="character" w:customStyle="1" w:styleId="jiange1">
    <w:name w:val="jiange1"/>
  </w:style>
  <w:style w:type="character" w:customStyle="1" w:styleId="tpccontent">
    <w:name w:val="tpc_content"/>
  </w:style>
  <w:style w:type="character" w:customStyle="1" w:styleId="affff2">
    <w:name w:val="页脚 字符"/>
    <w:qFormat/>
  </w:style>
  <w:style w:type="character" w:customStyle="1" w:styleId="longtext">
    <w:name w:val="long_text"/>
    <w:qFormat/>
  </w:style>
  <w:style w:type="character" w:customStyle="1" w:styleId="font01">
    <w:name w:val="font01"/>
    <w:qFormat/>
    <w:rPr>
      <w:rFonts w:ascii="宋体" w:eastAsia="宋体" w:hAnsi="宋体" w:cs="宋体" w:hint="eastAsia"/>
      <w:color w:val="000000"/>
      <w:sz w:val="22"/>
      <w:szCs w:val="22"/>
      <w:u w:val="none"/>
    </w:rPr>
  </w:style>
  <w:style w:type="character" w:customStyle="1" w:styleId="affff3">
    <w:name w:val="纯文本 字符"/>
    <w:aliases w:val="普通文字1 字符,小 字符,一般文字 字元 字符,一般文字 字元 字元 字元 字元 字符,一般文字 字元 字元 字元 字元 字元 字元 字元 字元 字符,一般文字 字元 字元 字元 字元 字元 字元 字元 字符,一般文字 字元 字元 字元 字符,一般文字 字元 字元 字元 字元 字元 字元 字符,一般文字 字元 字元 字元 字元 字元 字元 字元 字元 字元 字元 字元 字元 字符,一般文字 字元 字元 字元 字元 字元 字元 字元 字元 字元 字元 字元 字符,普通 字符"/>
    <w:uiPriority w:val="99"/>
    <w:qFormat/>
    <w:rPr>
      <w:rFonts w:ascii="宋体" w:eastAsia="楷体_GB2312" w:hAnsi="Courier New" w:cs="Times New Roman"/>
      <w:sz w:val="28"/>
      <w:szCs w:val="20"/>
    </w:rPr>
  </w:style>
  <w:style w:type="character" w:customStyle="1" w:styleId="3h33rdlevelLevel3HeadH33Head3Heading3-oldBOCharChar">
    <w:name w:val="样式 标题 3h33rd levelLevel 3 HeadH33Head 3Heading 3 - oldBO... Char Char"/>
    <w:link w:val="3h33rdlevelLevel3HeadH33Head3Heading3-oldBO"/>
    <w:qFormat/>
    <w:rPr>
      <w:rFonts w:ascii="宋体" w:hAnsi="宋体"/>
      <w:b/>
      <w:bCs/>
      <w:sz w:val="28"/>
      <w:szCs w:val="32"/>
    </w:rPr>
  </w:style>
  <w:style w:type="paragraph" w:customStyle="1" w:styleId="3h33rdlevelLevel3HeadH33Head3Heading3-oldBO">
    <w:name w:val="样式 标题 3h33rd levelLevel 3 HeadH33Head 3Heading 3 - oldBO..."/>
    <w:basedOn w:val="3"/>
    <w:link w:val="3h33rdlevelLevel3HeadH33Head3Heading3-oldBOCharChar"/>
    <w:qFormat/>
    <w:pPr>
      <w:keepLines/>
      <w:spacing w:before="260" w:after="260" w:line="600" w:lineRule="exact"/>
      <w:ind w:left="0" w:firstLine="0"/>
    </w:pPr>
    <w:rPr>
      <w:rFonts w:ascii="宋体" w:eastAsia="宋体" w:hAnsi="宋体"/>
      <w:b/>
      <w:bCs/>
      <w:kern w:val="0"/>
      <w:sz w:val="28"/>
      <w:szCs w:val="32"/>
    </w:rPr>
  </w:style>
  <w:style w:type="character" w:customStyle="1" w:styleId="2CharChar">
    <w:name w:val="正文缩进2格 Char Char"/>
    <w:link w:val="2b"/>
    <w:qFormat/>
    <w:rPr>
      <w:rFonts w:ascii="仿宋_GB2312" w:eastAsia="仿宋_GB2312" w:hAnsi="宋体"/>
      <w:sz w:val="31"/>
      <w:szCs w:val="28"/>
    </w:rPr>
  </w:style>
  <w:style w:type="paragraph" w:customStyle="1" w:styleId="2b">
    <w:name w:val="正文缩进2格"/>
    <w:basedOn w:val="ab"/>
    <w:link w:val="2CharChar"/>
    <w:qFormat/>
    <w:pPr>
      <w:spacing w:line="600" w:lineRule="exact"/>
      <w:ind w:firstLineChars="206" w:firstLine="639"/>
    </w:pPr>
    <w:rPr>
      <w:rFonts w:ascii="仿宋_GB2312" w:eastAsia="仿宋_GB2312" w:hAnsi="宋体"/>
      <w:kern w:val="0"/>
      <w:sz w:val="31"/>
      <w:szCs w:val="28"/>
      <w:lang w:val="x-none" w:eastAsia="x-none"/>
    </w:rPr>
  </w:style>
  <w:style w:type="character" w:customStyle="1" w:styleId="font161">
    <w:name w:val="font161"/>
    <w:rPr>
      <w:b/>
      <w:bCs/>
      <w:sz w:val="32"/>
      <w:szCs w:val="32"/>
    </w:rPr>
  </w:style>
  <w:style w:type="character" w:customStyle="1" w:styleId="1Char">
    <w:name w:val="普通文字1 Char"/>
    <w:aliases w:val="小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一般文字 字元 字元 字元 字元 字元 字元 字元 字元 字元 字元 字元 Char"/>
    <w:rPr>
      <w:rFonts w:ascii="宋体" w:hAnsi="Courier New"/>
      <w:kern w:val="2"/>
      <w:sz w:val="21"/>
    </w:rPr>
  </w:style>
  <w:style w:type="character" w:customStyle="1" w:styleId="normalchar">
    <w:name w:val="normal__char"/>
    <w:qFormat/>
  </w:style>
  <w:style w:type="character" w:customStyle="1" w:styleId="body0020text0020indentchar">
    <w:name w:val="body_0020text_0020indent__char"/>
    <w:qFormat/>
  </w:style>
  <w:style w:type="character" w:customStyle="1" w:styleId="GB2312015Char">
    <w:name w:val="样式 正文文本缩进 + 仿宋_GB2312 小四 首行缩进:  0 厘米 行距: 1.5 倍行距 Char"/>
    <w:link w:val="GB2312015"/>
    <w:qFormat/>
    <w:rPr>
      <w:rFonts w:ascii="仿宋_GB2312" w:eastAsia="新宋体"/>
      <w:kern w:val="2"/>
      <w:sz w:val="24"/>
    </w:rPr>
  </w:style>
  <w:style w:type="paragraph" w:customStyle="1" w:styleId="GB2312015">
    <w:name w:val="样式 正文文本缩进 + 仿宋_GB2312 小四 首行缩进:  0 厘米 行距: 1.5 倍行距"/>
    <w:basedOn w:val="af7"/>
    <w:link w:val="GB2312015Char"/>
    <w:qFormat/>
    <w:pPr>
      <w:spacing w:line="360" w:lineRule="auto"/>
      <w:ind w:firstLine="0"/>
    </w:pPr>
    <w:rPr>
      <w:rFonts w:ascii="仿宋_GB2312" w:eastAsia="新宋体"/>
      <w:sz w:val="24"/>
    </w:rPr>
  </w:style>
  <w:style w:type="character" w:customStyle="1" w:styleId="1f8">
    <w:name w:val="列表段落 字符1"/>
    <w:uiPriority w:val="34"/>
    <w:qFormat/>
    <w:rPr>
      <w:rFonts w:eastAsia="楷体_GB2312"/>
      <w:kern w:val="2"/>
      <w:sz w:val="30"/>
    </w:rPr>
  </w:style>
  <w:style w:type="paragraph" w:customStyle="1" w:styleId="USE4">
    <w:name w:val="USE 4"/>
    <w:basedOn w:val="ab"/>
    <w:qFormat/>
    <w:pPr>
      <w:numPr>
        <w:ilvl w:val="3"/>
        <w:numId w:val="1"/>
      </w:numPr>
      <w:tabs>
        <w:tab w:val="left" w:pos="1590"/>
      </w:tabs>
      <w:spacing w:line="360" w:lineRule="auto"/>
      <w:jc w:val="left"/>
    </w:pPr>
    <w:rPr>
      <w:rFonts w:ascii="宋体" w:eastAsia="宋体" w:hAnsi="宋体"/>
      <w:sz w:val="24"/>
    </w:rPr>
  </w:style>
  <w:style w:type="paragraph" w:customStyle="1" w:styleId="Char20">
    <w:name w:val="Char2"/>
    <w:basedOn w:val="ab"/>
    <w:qFormat/>
    <w:rPr>
      <w:rFonts w:ascii="Tahoma" w:eastAsia="宋体" w:hAnsi="Tahoma"/>
      <w:sz w:val="24"/>
    </w:rPr>
  </w:style>
  <w:style w:type="paragraph" w:customStyle="1" w:styleId="xl36">
    <w:name w:val="xl36"/>
    <w:basedOn w:val="ab"/>
    <w:qFormat/>
    <w:pPr>
      <w:widowControl/>
      <w:pBdr>
        <w:top w:val="single" w:sz="4" w:space="0" w:color="auto"/>
        <w:left w:val="single" w:sz="4" w:space="0" w:color="auto"/>
        <w:bottom w:val="single" w:sz="8" w:space="0" w:color="auto"/>
        <w:right w:val="single" w:sz="8" w:space="0" w:color="auto"/>
      </w:pBdr>
      <w:spacing w:before="100" w:beforeAutospacing="1" w:afterLines="50" w:afterAutospacing="1" w:line="400" w:lineRule="atLeast"/>
      <w:ind w:firstLineChars="200" w:firstLine="200"/>
      <w:jc w:val="left"/>
    </w:pPr>
    <w:rPr>
      <w:rFonts w:ascii="华文中宋" w:eastAsia="华文中宋" w:hAnsi="华文中宋" w:hint="eastAsia"/>
      <w:b/>
      <w:bCs/>
      <w:kern w:val="0"/>
      <w:sz w:val="24"/>
      <w:szCs w:val="24"/>
    </w:rPr>
  </w:style>
  <w:style w:type="paragraph" w:customStyle="1" w:styleId="affff4">
    <w:name w:val="列表内容"/>
    <w:basedOn w:val="ab"/>
    <w:next w:val="ab"/>
    <w:qFormat/>
    <w:pPr>
      <w:widowControl/>
      <w:tabs>
        <w:tab w:val="left" w:pos="840"/>
      </w:tabs>
      <w:ind w:left="840" w:hanging="420"/>
      <w:jc w:val="left"/>
    </w:pPr>
    <w:rPr>
      <w:rFonts w:eastAsia="宋体"/>
      <w:kern w:val="0"/>
      <w:sz w:val="18"/>
      <w:szCs w:val="18"/>
    </w:rPr>
  </w:style>
  <w:style w:type="paragraph" w:customStyle="1" w:styleId="xl138">
    <w:name w:val="xl138"/>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43">
    <w:name w:val="样式4"/>
    <w:basedOn w:val="5"/>
    <w:next w:val="ab"/>
    <w:qFormat/>
    <w:pPr>
      <w:keepLines/>
      <w:spacing w:before="280" w:after="290" w:line="372" w:lineRule="auto"/>
      <w:ind w:firstLineChars="200" w:firstLine="480"/>
      <w:jc w:val="both"/>
    </w:pPr>
    <w:rPr>
      <w:rFonts w:ascii="宋体" w:hAnsi="宋体" w:cs="宋体"/>
      <w:szCs w:val="24"/>
      <w:lang w:val="en-US" w:eastAsia="zh-CN"/>
    </w:rPr>
  </w:style>
  <w:style w:type="paragraph" w:customStyle="1" w:styleId="xl67">
    <w:name w:val="xl67"/>
    <w:basedOn w:val="ab"/>
    <w:pPr>
      <w:widowControl/>
      <w:spacing w:before="100" w:beforeAutospacing="1" w:after="100" w:afterAutospacing="1"/>
      <w:jc w:val="left"/>
    </w:pPr>
    <w:rPr>
      <w:rFonts w:ascii="宋体" w:eastAsia="宋体" w:hAnsi="宋体" w:cs="宋体"/>
      <w:kern w:val="0"/>
      <w:sz w:val="24"/>
      <w:szCs w:val="24"/>
    </w:rPr>
  </w:style>
  <w:style w:type="paragraph" w:customStyle="1" w:styleId="xl124">
    <w:name w:val="xl124"/>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affff5">
    <w:name w:val="标准称谓"/>
    <w:next w:val="a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6">
    <w:name w:val="段"/>
    <w:qFormat/>
    <w:pPr>
      <w:autoSpaceDE w:val="0"/>
      <w:autoSpaceDN w:val="0"/>
      <w:ind w:firstLineChars="200" w:firstLine="200"/>
      <w:jc w:val="both"/>
    </w:pPr>
    <w:rPr>
      <w:rFonts w:ascii="宋体"/>
      <w:sz w:val="21"/>
    </w:rPr>
  </w:style>
  <w:style w:type="paragraph" w:customStyle="1" w:styleId="xl46">
    <w:name w:val="xl46"/>
    <w:basedOn w:val="ab"/>
    <w:pPr>
      <w:widowControl/>
      <w:pBdr>
        <w:top w:val="single" w:sz="4" w:space="0" w:color="auto"/>
        <w:left w:val="single" w:sz="4" w:space="0" w:color="auto"/>
        <w:bottom w:val="single" w:sz="8"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b"/>
    <w:qFormat/>
    <w:rPr>
      <w:rFonts w:ascii="Tahoma" w:eastAsia="宋体" w:hAnsi="Tahoma"/>
      <w:sz w:val="24"/>
    </w:rPr>
  </w:style>
  <w:style w:type="paragraph" w:customStyle="1" w:styleId="reader-word-layer">
    <w:name w:val="reader-word-layer"/>
    <w:basedOn w:val="ab"/>
    <w:qFormat/>
    <w:pPr>
      <w:widowControl/>
      <w:spacing w:before="100" w:beforeAutospacing="1" w:after="100" w:afterAutospacing="1"/>
      <w:jc w:val="left"/>
    </w:pPr>
    <w:rPr>
      <w:rFonts w:ascii="宋体" w:eastAsia="宋体" w:hAnsi="宋体" w:cs="宋体"/>
      <w:kern w:val="0"/>
      <w:sz w:val="24"/>
      <w:szCs w:val="24"/>
    </w:rPr>
  </w:style>
  <w:style w:type="paragraph" w:customStyle="1" w:styleId="xl74">
    <w:name w:val="xl74"/>
    <w:basedOn w:val="ab"/>
    <w:pPr>
      <w:widowControl/>
      <w:pBdr>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VIT-Text">
    <w:name w:val="VIT-Text"/>
    <w:basedOn w:val="ab"/>
    <w:qFormat/>
    <w:pPr>
      <w:widowControl/>
      <w:tabs>
        <w:tab w:val="left" w:pos="709"/>
        <w:tab w:val="left" w:pos="3402"/>
        <w:tab w:val="left" w:pos="4536"/>
        <w:tab w:val="left" w:pos="5670"/>
        <w:tab w:val="decimal" w:pos="6804"/>
        <w:tab w:val="right" w:pos="9072"/>
      </w:tabs>
      <w:jc w:val="left"/>
    </w:pPr>
    <w:rPr>
      <w:rFonts w:ascii="Arial" w:eastAsia="PMingLiU" w:hAnsi="Arial"/>
      <w:kern w:val="0"/>
      <w:sz w:val="22"/>
      <w:lang w:val="de-DE" w:eastAsia="zh-TW"/>
    </w:rPr>
  </w:style>
  <w:style w:type="paragraph" w:customStyle="1" w:styleId="DefaultText">
    <w:name w:val="Default Text"/>
    <w:basedOn w:val="ab"/>
    <w:qFormat/>
    <w:pPr>
      <w:widowControl/>
      <w:overflowPunct w:val="0"/>
      <w:autoSpaceDE w:val="0"/>
      <w:autoSpaceDN w:val="0"/>
      <w:adjustRightInd w:val="0"/>
      <w:jc w:val="left"/>
      <w:textAlignment w:val="baseline"/>
    </w:pPr>
    <w:rPr>
      <w:rFonts w:ascii="Calibri" w:eastAsia="宋体" w:hAnsi="Calibri"/>
      <w:kern w:val="0"/>
      <w:sz w:val="24"/>
      <w:lang w:bidi="he-IL"/>
    </w:rPr>
  </w:style>
  <w:style w:type="paragraph" w:customStyle="1" w:styleId="xl84">
    <w:name w:val="xl84"/>
    <w:basedOn w:val="ab"/>
    <w:pPr>
      <w:widowControl/>
      <w:pBdr>
        <w:left w:val="single" w:sz="8"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0"/>
    </w:rPr>
  </w:style>
  <w:style w:type="paragraph" w:customStyle="1" w:styleId="font14">
    <w:name w:val="font14"/>
    <w:basedOn w:val="ab"/>
    <w:qFormat/>
    <w:pPr>
      <w:widowControl/>
      <w:spacing w:before="100" w:beforeAutospacing="1" w:after="100" w:afterAutospacing="1"/>
      <w:jc w:val="left"/>
    </w:pPr>
    <w:rPr>
      <w:rFonts w:eastAsia="Arial Unicode MS"/>
      <w:color w:val="000000"/>
      <w:kern w:val="0"/>
      <w:sz w:val="18"/>
      <w:szCs w:val="18"/>
    </w:rPr>
  </w:style>
  <w:style w:type="paragraph" w:customStyle="1" w:styleId="1f9">
    <w:name w:val="批注框文本1"/>
    <w:basedOn w:val="ab"/>
    <w:semiHidden/>
    <w:qFormat/>
    <w:rPr>
      <w:rFonts w:eastAsia="宋体"/>
      <w:sz w:val="18"/>
      <w:szCs w:val="18"/>
    </w:rPr>
  </w:style>
  <w:style w:type="paragraph" w:customStyle="1" w:styleId="CharCharCharCharCharCharChar1">
    <w:name w:val="Char Char Char Char Char Char Char1"/>
    <w:basedOn w:val="ab"/>
    <w:qFormat/>
    <w:pPr>
      <w:snapToGrid w:val="0"/>
      <w:spacing w:line="360" w:lineRule="auto"/>
      <w:ind w:firstLineChars="200" w:firstLine="480"/>
      <w:outlineLvl w:val="2"/>
    </w:pPr>
    <w:rPr>
      <w:rFonts w:ascii="宋体" w:eastAsia="宋体" w:hAnsi="宋体"/>
      <w:sz w:val="24"/>
      <w:szCs w:val="24"/>
    </w:rPr>
  </w:style>
  <w:style w:type="paragraph" w:customStyle="1" w:styleId="xl101">
    <w:name w:val="xl101"/>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font5">
    <w:name w:val="font5"/>
    <w:basedOn w:val="ab"/>
    <w:qFormat/>
    <w:pPr>
      <w:widowControl/>
      <w:spacing w:before="100" w:beforeAutospacing="1" w:afterLines="50" w:afterAutospacing="1" w:line="400" w:lineRule="atLeast"/>
      <w:ind w:firstLineChars="200" w:firstLine="200"/>
      <w:jc w:val="left"/>
    </w:pPr>
    <w:rPr>
      <w:rFonts w:ascii="宋体" w:eastAsia="宋体" w:hAnsi="宋体" w:hint="eastAsia"/>
      <w:kern w:val="0"/>
      <w:sz w:val="18"/>
      <w:szCs w:val="18"/>
    </w:rPr>
  </w:style>
  <w:style w:type="paragraph" w:customStyle="1" w:styleId="111">
    <w:name w:val="列出段落111"/>
    <w:basedOn w:val="ab"/>
    <w:uiPriority w:val="34"/>
    <w:qFormat/>
    <w:pPr>
      <w:ind w:firstLineChars="200" w:firstLine="420"/>
    </w:pPr>
    <w:rPr>
      <w:rFonts w:ascii="Calibri" w:eastAsia="宋体" w:hAnsi="Calibri"/>
      <w:sz w:val="21"/>
      <w:szCs w:val="22"/>
    </w:rPr>
  </w:style>
  <w:style w:type="paragraph" w:customStyle="1" w:styleId="affff7">
    <w:name w:val="规范正文"/>
    <w:basedOn w:val="ab"/>
    <w:pPr>
      <w:tabs>
        <w:tab w:val="left" w:pos="420"/>
      </w:tabs>
      <w:adjustRightInd w:val="0"/>
      <w:ind w:left="420" w:hanging="420"/>
      <w:textAlignment w:val="baseline"/>
    </w:pPr>
    <w:rPr>
      <w:rFonts w:eastAsia="宋体"/>
      <w:b/>
      <w:kern w:val="0"/>
      <w:sz w:val="24"/>
    </w:rPr>
  </w:style>
  <w:style w:type="paragraph" w:customStyle="1" w:styleId="CharCharCharCharChar">
    <w:name w:val="小四 段落 宋体 Char Char Char Char Char"/>
    <w:basedOn w:val="af0"/>
    <w:pPr>
      <w:tabs>
        <w:tab w:val="clear" w:pos="958"/>
      </w:tabs>
      <w:spacing w:line="360" w:lineRule="auto"/>
      <w:ind w:leftChars="100" w:left="0" w:rightChars="100" w:right="113" w:firstLine="425"/>
      <w:jc w:val="left"/>
    </w:pPr>
    <w:rPr>
      <w:sz w:val="24"/>
    </w:rPr>
  </w:style>
  <w:style w:type="paragraph" w:customStyle="1" w:styleId="xl100">
    <w:name w:val="xl100"/>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style1">
    <w:name w:val="style1"/>
    <w:basedOn w:val="ab"/>
    <w:qFormat/>
    <w:pPr>
      <w:widowControl/>
      <w:spacing w:before="100" w:beforeAutospacing="1" w:after="100" w:afterAutospacing="1"/>
      <w:jc w:val="left"/>
    </w:pPr>
    <w:rPr>
      <w:rFonts w:ascii="宋体" w:eastAsia="宋体" w:hAnsi="宋体"/>
      <w:kern w:val="0"/>
      <w:sz w:val="24"/>
    </w:rPr>
  </w:style>
  <w:style w:type="paragraph" w:customStyle="1" w:styleId="CharCharChar">
    <w:name w:val="Char Char Char"/>
    <w:basedOn w:val="ab"/>
    <w:qFormat/>
    <w:pPr>
      <w:tabs>
        <w:tab w:val="left" w:pos="920"/>
      </w:tabs>
      <w:ind w:left="625" w:hanging="425"/>
    </w:pPr>
    <w:rPr>
      <w:rFonts w:eastAsia="宋体"/>
      <w:sz w:val="24"/>
      <w:szCs w:val="24"/>
    </w:rPr>
  </w:style>
  <w:style w:type="paragraph" w:customStyle="1" w:styleId="xl95">
    <w:name w:val="xl95"/>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37">
    <w:name w:val="列出段落3"/>
    <w:basedOn w:val="ab"/>
    <w:qFormat/>
    <w:pPr>
      <w:ind w:firstLineChars="200" w:firstLine="420"/>
    </w:pPr>
    <w:rPr>
      <w:rFonts w:ascii="Calibri" w:eastAsia="宋体" w:hAnsi="Calibri"/>
      <w:sz w:val="21"/>
      <w:szCs w:val="22"/>
    </w:rPr>
  </w:style>
  <w:style w:type="paragraph" w:customStyle="1" w:styleId="xl59">
    <w:name w:val="xl59"/>
    <w:basedOn w:val="ab"/>
    <w:pPr>
      <w:widowControl/>
      <w:pBdr>
        <w:top w:val="single" w:sz="4"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66">
    <w:name w:val="xl66"/>
    <w:basedOn w:val="ab"/>
    <w:pPr>
      <w:widowControl/>
      <w:spacing w:before="100" w:beforeAutospacing="1" w:after="100" w:afterAutospacing="1"/>
      <w:jc w:val="center"/>
    </w:pPr>
    <w:rPr>
      <w:rFonts w:ascii="宋体" w:eastAsia="宋体" w:hAnsi="宋体" w:cs="宋体"/>
      <w:kern w:val="0"/>
      <w:sz w:val="24"/>
      <w:szCs w:val="24"/>
    </w:rPr>
  </w:style>
  <w:style w:type="paragraph" w:customStyle="1" w:styleId="xl134">
    <w:name w:val="xl134"/>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xl111">
    <w:name w:val="xl111"/>
    <w:basedOn w:val="a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W">
    <w:name w:val="普文W"/>
    <w:basedOn w:val="af9"/>
    <w:pPr>
      <w:spacing w:before="120" w:after="120" w:line="360" w:lineRule="auto"/>
    </w:pPr>
    <w:rPr>
      <w:kern w:val="0"/>
      <w:sz w:val="24"/>
    </w:rPr>
  </w:style>
  <w:style w:type="paragraph" w:customStyle="1" w:styleId="xl120">
    <w:name w:val="xl120"/>
    <w:basedOn w:val="ab"/>
    <w:pPr>
      <w:widowControl/>
      <w:spacing w:before="100" w:beforeAutospacing="1" w:after="100" w:afterAutospacing="1"/>
      <w:jc w:val="left"/>
      <w:textAlignment w:val="center"/>
    </w:pPr>
    <w:rPr>
      <w:rFonts w:ascii="Arial" w:eastAsia="宋体" w:hAnsi="Arial" w:cs="Arial"/>
      <w:kern w:val="0"/>
      <w:sz w:val="24"/>
      <w:szCs w:val="24"/>
    </w:rPr>
  </w:style>
  <w:style w:type="paragraph" w:customStyle="1" w:styleId="affff8">
    <w:name w:val="产品描述"/>
    <w:pPr>
      <w:widowControl w:val="0"/>
      <w:autoSpaceDE w:val="0"/>
      <w:autoSpaceDN w:val="0"/>
      <w:adjustRightInd w:val="0"/>
      <w:spacing w:line="270" w:lineRule="atLeast"/>
      <w:ind w:firstLine="397"/>
      <w:jc w:val="both"/>
    </w:pPr>
    <w:rPr>
      <w:rFonts w:ascii="宋体"/>
      <w:sz w:val="18"/>
      <w:szCs w:val="18"/>
    </w:rPr>
  </w:style>
  <w:style w:type="paragraph" w:customStyle="1" w:styleId="xl110">
    <w:name w:val="xl110"/>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Style41">
    <w:name w:val="_Style 41"/>
    <w:basedOn w:val="ab"/>
    <w:next w:val="af9"/>
    <w:qFormat/>
    <w:rPr>
      <w:rFonts w:ascii="宋体" w:eastAsia="宋体" w:hAnsi="Courier New"/>
      <w:sz w:val="21"/>
    </w:rPr>
  </w:style>
  <w:style w:type="paragraph" w:customStyle="1" w:styleId="xl122">
    <w:name w:val="xl122"/>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9">
    <w:name w:val="xl79"/>
    <w:basedOn w:val="ab"/>
    <w:pPr>
      <w:widowControl/>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kern w:val="0"/>
      <w:sz w:val="16"/>
      <w:szCs w:val="16"/>
    </w:rPr>
  </w:style>
  <w:style w:type="paragraph" w:customStyle="1" w:styleId="xl132">
    <w:name w:val="xl132"/>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163">
    <w:name w:val="xl163"/>
    <w:basedOn w:val="a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1fa">
    <w:name w:val="表文1"/>
    <w:basedOn w:val="ab"/>
    <w:pPr>
      <w:widowControl/>
      <w:spacing w:line="360" w:lineRule="auto"/>
      <w:ind w:firstLineChars="192" w:firstLine="539"/>
      <w:jc w:val="center"/>
    </w:pPr>
    <w:rPr>
      <w:rFonts w:ascii="宋体" w:eastAsia="宋体" w:hAnsi="宋体"/>
      <w:b/>
      <w:color w:val="000000"/>
      <w:spacing w:val="20"/>
      <w:sz w:val="24"/>
      <w:szCs w:val="24"/>
    </w:rPr>
  </w:style>
  <w:style w:type="paragraph" w:customStyle="1" w:styleId="USE1">
    <w:name w:val="样式 USE 1 + 行距: 单倍行距"/>
    <w:basedOn w:val="ab"/>
    <w:qFormat/>
    <w:pPr>
      <w:tabs>
        <w:tab w:val="left" w:pos="1590"/>
      </w:tabs>
      <w:spacing w:line="180" w:lineRule="atLeast"/>
      <w:ind w:left="1590" w:hanging="1590"/>
      <w:jc w:val="left"/>
    </w:pPr>
    <w:rPr>
      <w:rFonts w:ascii="宋体" w:eastAsia="宋体" w:hAnsi="宋体" w:cs="宋体"/>
      <w:b/>
      <w:bCs/>
      <w:sz w:val="24"/>
    </w:rPr>
  </w:style>
  <w:style w:type="paragraph" w:customStyle="1" w:styleId="xl153">
    <w:name w:val="xl153"/>
    <w:basedOn w:val="ab"/>
    <w:pPr>
      <w:widowControl/>
      <w:spacing w:before="100" w:beforeAutospacing="1" w:after="100" w:afterAutospacing="1"/>
      <w:jc w:val="left"/>
      <w:textAlignment w:val="center"/>
    </w:pPr>
    <w:rPr>
      <w:rFonts w:ascii="Arial" w:eastAsia="宋体" w:hAnsi="Arial" w:cs="Arial"/>
      <w:b/>
      <w:bCs/>
      <w:kern w:val="0"/>
      <w:sz w:val="24"/>
      <w:szCs w:val="24"/>
    </w:rPr>
  </w:style>
  <w:style w:type="paragraph" w:customStyle="1" w:styleId="112">
    <w:name w:val="无间隔11"/>
    <w:qFormat/>
    <w:rPr>
      <w:rFonts w:ascii="Calibri" w:hAnsi="Calibri" w:cs="Calibri"/>
      <w:sz w:val="22"/>
    </w:rPr>
  </w:style>
  <w:style w:type="paragraph" w:customStyle="1" w:styleId="xl103">
    <w:name w:val="xl103"/>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WPSOffice2">
    <w:name w:val="WPSOffice手动目录 2"/>
    <w:qFormat/>
    <w:pPr>
      <w:ind w:leftChars="200" w:left="200"/>
    </w:pPr>
    <w:rPr>
      <w:rFonts w:ascii="Calibri" w:hAnsi="Calibri" w:cs="宋体"/>
    </w:rPr>
  </w:style>
  <w:style w:type="paragraph" w:customStyle="1" w:styleId="52">
    <w:name w:val="样式5"/>
    <w:basedOn w:val="5"/>
    <w:next w:val="ab"/>
    <w:qFormat/>
    <w:pPr>
      <w:keepLines/>
      <w:spacing w:before="280" w:after="290" w:line="360" w:lineRule="auto"/>
      <w:ind w:firstLineChars="200" w:firstLine="1440"/>
      <w:jc w:val="both"/>
    </w:pPr>
    <w:rPr>
      <w:rFonts w:ascii="宋体" w:hAnsi="宋体" w:cs="宋体"/>
      <w:szCs w:val="24"/>
      <w:lang w:val="en-US" w:eastAsia="zh-CN"/>
    </w:rPr>
  </w:style>
  <w:style w:type="paragraph" w:customStyle="1" w:styleId="affff9">
    <w:name w:val="项目"/>
    <w:basedOn w:val="ab"/>
    <w:semiHidden/>
    <w:pPr>
      <w:tabs>
        <w:tab w:val="left" w:pos="720"/>
      </w:tabs>
      <w:spacing w:afterLines="50" w:line="400" w:lineRule="atLeast"/>
      <w:ind w:left="720" w:firstLineChars="200" w:hanging="720"/>
    </w:pPr>
    <w:rPr>
      <w:rFonts w:eastAsia="宋体"/>
      <w:sz w:val="24"/>
      <w:szCs w:val="24"/>
    </w:rPr>
  </w:style>
  <w:style w:type="paragraph" w:customStyle="1" w:styleId="font8">
    <w:name w:val="font8"/>
    <w:basedOn w:val="ab"/>
    <w:qFormat/>
    <w:pPr>
      <w:widowControl/>
      <w:spacing w:before="100" w:beforeAutospacing="1" w:afterLines="50" w:afterAutospacing="1" w:line="400" w:lineRule="atLeast"/>
      <w:ind w:firstLineChars="200" w:firstLine="200"/>
      <w:jc w:val="left"/>
    </w:pPr>
    <w:rPr>
      <w:rFonts w:ascii="华文中宋" w:eastAsia="华文中宋" w:hAnsi="华文中宋" w:hint="eastAsia"/>
      <w:kern w:val="0"/>
      <w:sz w:val="20"/>
    </w:rPr>
  </w:style>
  <w:style w:type="paragraph" w:customStyle="1" w:styleId="1B0">
    <w:name w:val="1B"/>
    <w:basedOn w:val="1"/>
    <w:pPr>
      <w:keepLines/>
      <w:tabs>
        <w:tab w:val="left" w:pos="360"/>
        <w:tab w:val="left" w:pos="425"/>
      </w:tabs>
      <w:spacing w:beforeLines="0" w:before="360" w:after="360" w:line="480" w:lineRule="auto"/>
      <w:ind w:left="340" w:hanging="340"/>
    </w:pPr>
    <w:rPr>
      <w:b/>
      <w:bCs/>
      <w:kern w:val="44"/>
      <w:sz w:val="28"/>
      <w:szCs w:val="24"/>
    </w:rPr>
  </w:style>
  <w:style w:type="paragraph" w:customStyle="1" w:styleId="xl89">
    <w:name w:val="xl89"/>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xl164">
    <w:name w:val="xl164"/>
    <w:basedOn w:val="ab"/>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affffa">
    <w:name w:val="样式 黑体 小三 居中"/>
    <w:basedOn w:val="20"/>
    <w:pPr>
      <w:numPr>
        <w:numId w:val="0"/>
      </w:numPr>
      <w:tabs>
        <w:tab w:val="left" w:pos="567"/>
        <w:tab w:val="left" w:pos="1590"/>
      </w:tabs>
      <w:jc w:val="center"/>
    </w:pPr>
    <w:rPr>
      <w:rFonts w:ascii="黑体" w:cs="宋体"/>
      <w:sz w:val="30"/>
      <w:szCs w:val="20"/>
    </w:rPr>
  </w:style>
  <w:style w:type="paragraph" w:customStyle="1" w:styleId="xl102">
    <w:name w:val="xl102"/>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xl117">
    <w:name w:val="xl117"/>
    <w:basedOn w:val="ab"/>
    <w:pPr>
      <w:widowControl/>
      <w:pBdr>
        <w:top w:val="single" w:sz="4" w:space="0" w:color="auto"/>
        <w:bottom w:val="single" w:sz="4" w:space="0" w:color="auto"/>
      </w:pBdr>
      <w:spacing w:before="100" w:beforeAutospacing="1" w:after="100" w:afterAutospacing="1"/>
      <w:jc w:val="right"/>
    </w:pPr>
    <w:rPr>
      <w:rFonts w:ascii="Arial" w:eastAsia="宋体" w:hAnsi="Arial" w:cs="Arial"/>
      <w:b/>
      <w:bCs/>
      <w:kern w:val="0"/>
      <w:sz w:val="24"/>
      <w:szCs w:val="24"/>
    </w:rPr>
  </w:style>
  <w:style w:type="paragraph" w:customStyle="1" w:styleId="a6">
    <w:name w:val="二级条标题"/>
    <w:basedOn w:val="a5"/>
    <w:next w:val="affff6"/>
    <w:qFormat/>
    <w:pPr>
      <w:numPr>
        <w:ilvl w:val="3"/>
      </w:numPr>
      <w:outlineLvl w:val="3"/>
    </w:pPr>
  </w:style>
  <w:style w:type="paragraph" w:customStyle="1" w:styleId="a5">
    <w:name w:val="一级条标题"/>
    <w:next w:val="affff6"/>
    <w:qFormat/>
    <w:pPr>
      <w:numPr>
        <w:ilvl w:val="2"/>
        <w:numId w:val="6"/>
      </w:numPr>
      <w:outlineLvl w:val="2"/>
    </w:pPr>
    <w:rPr>
      <w:rFonts w:eastAsia="黑体"/>
      <w:sz w:val="21"/>
    </w:rPr>
  </w:style>
  <w:style w:type="paragraph" w:customStyle="1" w:styleId="aa">
    <w:name w:val="说明"/>
    <w:basedOn w:val="ab"/>
    <w:pPr>
      <w:numPr>
        <w:ilvl w:val="3"/>
        <w:numId w:val="7"/>
      </w:numPr>
      <w:tabs>
        <w:tab w:val="left" w:pos="720"/>
        <w:tab w:val="left" w:pos="1680"/>
      </w:tabs>
      <w:spacing w:line="420" w:lineRule="atLeast"/>
    </w:pPr>
    <w:rPr>
      <w:rFonts w:eastAsia="宋体"/>
      <w:sz w:val="21"/>
    </w:rPr>
  </w:style>
  <w:style w:type="paragraph" w:customStyle="1" w:styleId="xl121">
    <w:name w:val="xl121"/>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affffb">
    <w:name w:val="正文无缩进"/>
    <w:basedOn w:val="2b"/>
    <w:pPr>
      <w:ind w:firstLineChars="0" w:firstLine="0"/>
    </w:pPr>
    <w:rPr>
      <w:kern w:val="2"/>
      <w:lang w:val="en-US" w:eastAsia="zh-CN"/>
    </w:rPr>
  </w:style>
  <w:style w:type="paragraph" w:customStyle="1" w:styleId="USE5">
    <w:name w:val="USE 5"/>
    <w:basedOn w:val="ab"/>
    <w:qFormat/>
    <w:pPr>
      <w:numPr>
        <w:ilvl w:val="4"/>
        <w:numId w:val="1"/>
      </w:numPr>
      <w:tabs>
        <w:tab w:val="left" w:pos="1590"/>
      </w:tabs>
      <w:spacing w:line="360" w:lineRule="auto"/>
      <w:jc w:val="left"/>
    </w:pPr>
    <w:rPr>
      <w:rFonts w:ascii="宋体" w:eastAsia="宋体" w:hAnsi="宋体"/>
      <w:sz w:val="24"/>
      <w:szCs w:val="24"/>
    </w:rPr>
  </w:style>
  <w:style w:type="paragraph" w:customStyle="1" w:styleId="xl27">
    <w:name w:val="xl27"/>
    <w:basedOn w:val="ab"/>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line="400" w:lineRule="atLeast"/>
      <w:ind w:firstLineChars="200" w:firstLine="200"/>
      <w:jc w:val="center"/>
      <w:textAlignment w:val="top"/>
    </w:pPr>
    <w:rPr>
      <w:rFonts w:eastAsia="宋体"/>
      <w:kern w:val="0"/>
      <w:sz w:val="20"/>
    </w:rPr>
  </w:style>
  <w:style w:type="paragraph" w:customStyle="1" w:styleId="xl128">
    <w:name w:val="xl128"/>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a">
    <w:name w:val="节"/>
    <w:basedOn w:val="20"/>
    <w:pPr>
      <w:numPr>
        <w:ilvl w:val="1"/>
        <w:numId w:val="8"/>
      </w:numPr>
      <w:tabs>
        <w:tab w:val="clear" w:pos="576"/>
        <w:tab w:val="left" w:pos="360"/>
        <w:tab w:val="left" w:pos="1590"/>
      </w:tabs>
      <w:spacing w:before="0" w:after="0" w:line="240" w:lineRule="auto"/>
      <w:ind w:left="0" w:firstLine="0"/>
    </w:pPr>
    <w:rPr>
      <w:rFonts w:ascii="黑体" w:eastAsia="宋体"/>
      <w:b w:val="0"/>
      <w:bCs w:val="0"/>
      <w:sz w:val="28"/>
      <w:szCs w:val="20"/>
      <w:lang w:val="en-US" w:eastAsia="zh-CN"/>
    </w:rPr>
  </w:style>
  <w:style w:type="paragraph" w:customStyle="1" w:styleId="4CharCharCharCharCharCharChar">
    <w:name w:val="4 Char Char Char Char Char Char Char"/>
    <w:basedOn w:val="ab"/>
    <w:qFormat/>
    <w:pPr>
      <w:widowControl/>
      <w:spacing w:after="160" w:line="240" w:lineRule="exact"/>
      <w:jc w:val="left"/>
    </w:pPr>
    <w:rPr>
      <w:rFonts w:eastAsia="宋体"/>
      <w:sz w:val="24"/>
    </w:rPr>
  </w:style>
  <w:style w:type="paragraph" w:customStyle="1" w:styleId="ParaChar">
    <w:name w:val="默认段落字体 Para Char"/>
    <w:basedOn w:val="ab"/>
    <w:qFormat/>
    <w:rPr>
      <w:rFonts w:ascii="Tahoma" w:eastAsia="宋体" w:hAnsi="Tahoma"/>
      <w:sz w:val="24"/>
    </w:rPr>
  </w:style>
  <w:style w:type="paragraph" w:customStyle="1" w:styleId="xl50">
    <w:name w:val="xl50"/>
    <w:basedOn w:val="ab"/>
    <w:pPr>
      <w:widowControl/>
      <w:pBdr>
        <w:top w:val="single" w:sz="4" w:space="0" w:color="auto"/>
        <w:left w:val="single" w:sz="4" w:space="0" w:color="auto"/>
        <w:bottom w:val="single" w:sz="8"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136">
    <w:name w:val="xl136"/>
    <w:basedOn w:val="ab"/>
    <w:pPr>
      <w:widowControl/>
      <w:spacing w:before="100" w:beforeAutospacing="1" w:after="100" w:afterAutospacing="1"/>
      <w:jc w:val="left"/>
    </w:pPr>
    <w:rPr>
      <w:rFonts w:ascii="Arial" w:eastAsia="宋体" w:hAnsi="Arial" w:cs="Arial"/>
      <w:kern w:val="0"/>
      <w:sz w:val="24"/>
      <w:szCs w:val="24"/>
    </w:rPr>
  </w:style>
  <w:style w:type="paragraph" w:customStyle="1" w:styleId="11B">
    <w:name w:val="1.1B"/>
    <w:basedOn w:val="20"/>
    <w:pPr>
      <w:numPr>
        <w:numId w:val="0"/>
      </w:numPr>
      <w:tabs>
        <w:tab w:val="left" w:pos="397"/>
        <w:tab w:val="left" w:pos="567"/>
        <w:tab w:val="left" w:pos="1590"/>
      </w:tabs>
      <w:spacing w:before="240" w:after="240" w:line="240" w:lineRule="auto"/>
      <w:ind w:left="397" w:hanging="397"/>
    </w:pPr>
    <w:rPr>
      <w:sz w:val="28"/>
    </w:rPr>
  </w:style>
  <w:style w:type="paragraph" w:customStyle="1" w:styleId="1fb">
    <w:name w:val="1"/>
    <w:basedOn w:val="ab"/>
    <w:next w:val="af9"/>
    <w:qFormat/>
    <w:rPr>
      <w:rFonts w:ascii="宋体" w:eastAsia="宋体" w:hAnsi="Courier New"/>
      <w:sz w:val="21"/>
    </w:rPr>
  </w:style>
  <w:style w:type="paragraph" w:customStyle="1" w:styleId="affffc">
    <w:name w:val="二级无标题条"/>
    <w:basedOn w:val="ab"/>
    <w:rPr>
      <w:rFonts w:eastAsia="宋体"/>
      <w:sz w:val="21"/>
      <w:szCs w:val="24"/>
    </w:rPr>
  </w:style>
  <w:style w:type="paragraph" w:customStyle="1" w:styleId="16620">
    <w:name w:val="样式 标题 1 + 黑体 三号 非加粗 居中 段前: 6 磅 段后: 6 磅 行距: 固定值 20 磅"/>
    <w:basedOn w:val="1"/>
    <w:pPr>
      <w:keepLines/>
      <w:spacing w:beforeLines="0" w:before="120" w:after="120" w:line="400" w:lineRule="exact"/>
      <w:jc w:val="center"/>
    </w:pPr>
    <w:rPr>
      <w:rFonts w:ascii="黑体" w:eastAsia="黑体" w:hAnsi="黑体" w:cs="宋体"/>
      <w:kern w:val="44"/>
      <w:sz w:val="32"/>
      <w:lang w:val="en-US" w:eastAsia="zh-CN"/>
    </w:rPr>
  </w:style>
  <w:style w:type="paragraph" w:customStyle="1" w:styleId="xl65">
    <w:name w:val="xl65"/>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62">
    <w:name w:val="6"/>
    <w:basedOn w:val="ab"/>
    <w:next w:val="ab"/>
    <w:pPr>
      <w:spacing w:afterLines="50" w:line="400" w:lineRule="atLeast"/>
      <w:ind w:firstLineChars="200" w:firstLine="420"/>
    </w:pPr>
    <w:rPr>
      <w:rFonts w:eastAsia="宋体"/>
      <w:sz w:val="24"/>
      <w:szCs w:val="24"/>
    </w:rPr>
  </w:style>
  <w:style w:type="paragraph" w:customStyle="1" w:styleId="44">
    <w:name w:val="正文缩进4格"/>
    <w:basedOn w:val="2b"/>
    <w:qFormat/>
    <w:pPr>
      <w:spacing w:line="380" w:lineRule="atLeast"/>
      <w:ind w:firstLineChars="0" w:firstLine="420"/>
    </w:pPr>
    <w:rPr>
      <w:rFonts w:ascii="宋体" w:eastAsia="宋体"/>
      <w:sz w:val="22"/>
      <w:szCs w:val="22"/>
    </w:rPr>
  </w:style>
  <w:style w:type="paragraph" w:customStyle="1" w:styleId="xl37">
    <w:name w:val="xl37"/>
    <w:basedOn w:val="ab"/>
    <w:qFormat/>
    <w:pPr>
      <w:widowControl/>
      <w:pBdr>
        <w:top w:val="single" w:sz="4" w:space="0" w:color="auto"/>
        <w:left w:val="single" w:sz="4" w:space="0" w:color="auto"/>
        <w:bottom w:val="single" w:sz="8" w:space="0" w:color="auto"/>
        <w:right w:val="single" w:sz="4" w:space="0" w:color="auto"/>
      </w:pBdr>
      <w:spacing w:before="100" w:beforeAutospacing="1" w:afterLines="50" w:afterAutospacing="1" w:line="400" w:lineRule="atLeast"/>
      <w:ind w:firstLineChars="200" w:firstLine="200"/>
      <w:jc w:val="left"/>
    </w:pPr>
    <w:rPr>
      <w:rFonts w:ascii="华文中宋" w:eastAsia="华文中宋" w:hAnsi="华文中宋" w:hint="eastAsia"/>
      <w:kern w:val="0"/>
      <w:sz w:val="24"/>
      <w:szCs w:val="24"/>
    </w:rPr>
  </w:style>
  <w:style w:type="paragraph" w:customStyle="1" w:styleId="xl159">
    <w:name w:val="xl159"/>
    <w:basedOn w:val="a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flName">
    <w:name w:val="flName"/>
    <w:basedOn w:val="ab"/>
    <w:qFormat/>
    <w:pPr>
      <w:adjustRightInd w:val="0"/>
      <w:spacing w:before="320" w:after="160" w:line="360" w:lineRule="atLeast"/>
      <w:jc w:val="center"/>
      <w:textAlignment w:val="baseline"/>
    </w:pPr>
    <w:rPr>
      <w:rFonts w:ascii="Arial" w:eastAsia="黑体"/>
      <w:kern w:val="0"/>
      <w:sz w:val="32"/>
    </w:rPr>
  </w:style>
  <w:style w:type="paragraph" w:customStyle="1" w:styleId="CharCharChar0">
    <w:name w:val="小四 段落 宋体 Char Char Char"/>
    <w:basedOn w:val="af0"/>
    <w:pPr>
      <w:tabs>
        <w:tab w:val="clear" w:pos="958"/>
      </w:tabs>
      <w:spacing w:line="360" w:lineRule="auto"/>
      <w:ind w:leftChars="100" w:left="0" w:rightChars="100" w:right="113" w:firstLine="425"/>
      <w:jc w:val="left"/>
    </w:pPr>
    <w:rPr>
      <w:sz w:val="24"/>
    </w:rPr>
  </w:style>
  <w:style w:type="paragraph" w:customStyle="1" w:styleId="xl63">
    <w:name w:val="xl63"/>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BulletNIV2P12">
    <w:name w:val="Bullet NIV 2  P1&amp;2"/>
    <w:basedOn w:val="ab"/>
    <w:pPr>
      <w:widowControl/>
      <w:tabs>
        <w:tab w:val="left" w:pos="660"/>
        <w:tab w:val="left" w:pos="1590"/>
      </w:tabs>
      <w:spacing w:before="20" w:after="20"/>
      <w:ind w:left="709" w:hanging="369"/>
      <w:jc w:val="left"/>
    </w:pPr>
    <w:rPr>
      <w:rFonts w:ascii="FuturaA Bk BT" w:eastAsia="宋体" w:hAnsi="FuturaA Bk BT"/>
      <w:kern w:val="0"/>
      <w:sz w:val="20"/>
      <w:lang w:eastAsia="en-US"/>
    </w:rPr>
  </w:style>
  <w:style w:type="paragraph" w:customStyle="1" w:styleId="xl113">
    <w:name w:val="xl113"/>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1fc">
    <w:name w:val="样式 标题 1 + (西文) 黑体 四号 非加粗 左"/>
    <w:basedOn w:val="1"/>
    <w:qFormat/>
    <w:pPr>
      <w:keepLines/>
      <w:spacing w:beforeLines="0" w:line="578" w:lineRule="auto"/>
      <w:jc w:val="left"/>
    </w:pPr>
    <w:rPr>
      <w:rFonts w:ascii="黑体" w:hAnsi="黑体" w:cs="宋体"/>
      <w:kern w:val="44"/>
      <w:sz w:val="28"/>
    </w:rPr>
  </w:style>
  <w:style w:type="paragraph" w:customStyle="1" w:styleId="Char1CharCharChar1CharChar1CharCharCharCharCharCharChar1CharCharCharCharCharCharChar1CharCharCharCharCharCharCharCharCharCharCharChar1CharChar1">
    <w:name w:val="Char1 Char Char Char1 Char Char1 Char Char Char Char Char Char Char1 Char Char Char Char Char Char Char1 Char Char Char Char Char Char Char Char Char Char Char Char1 Char Char1"/>
    <w:basedOn w:val="af2"/>
    <w:rPr>
      <w:rFonts w:ascii="Tahoma" w:hAnsi="Tahoma"/>
      <w:b w:val="0"/>
      <w:kern w:val="0"/>
      <w:szCs w:val="24"/>
    </w:rPr>
  </w:style>
  <w:style w:type="paragraph" w:customStyle="1" w:styleId="Reference">
    <w:name w:val="Reference"/>
    <w:basedOn w:val="ab"/>
    <w:semiHidden/>
    <w:pPr>
      <w:widowControl/>
      <w:numPr>
        <w:numId w:val="9"/>
      </w:numPr>
      <w:tabs>
        <w:tab w:val="left" w:pos="660"/>
      </w:tabs>
      <w:overflowPunct w:val="0"/>
      <w:autoSpaceDE w:val="0"/>
      <w:autoSpaceDN w:val="0"/>
      <w:adjustRightInd w:val="0"/>
      <w:spacing w:afterLines="50" w:line="400" w:lineRule="atLeast"/>
      <w:ind w:firstLineChars="200" w:firstLine="200"/>
      <w:jc w:val="left"/>
      <w:textAlignment w:val="baseline"/>
    </w:pPr>
    <w:rPr>
      <w:rFonts w:ascii="Arial" w:eastAsia="宋体" w:hAnsi="Arial"/>
      <w:b/>
      <w:kern w:val="0"/>
      <w:sz w:val="22"/>
      <w:lang w:val="en-GB"/>
    </w:rPr>
  </w:style>
  <w:style w:type="paragraph" w:customStyle="1" w:styleId="111B">
    <w:name w:val="1.1.1B"/>
    <w:basedOn w:val="3"/>
    <w:pPr>
      <w:keepLines/>
      <w:tabs>
        <w:tab w:val="left" w:pos="567"/>
        <w:tab w:val="left" w:pos="1276"/>
      </w:tabs>
      <w:spacing w:before="240" w:after="240" w:line="240" w:lineRule="auto"/>
      <w:ind w:left="567" w:hanging="567"/>
      <w:jc w:val="both"/>
    </w:pPr>
    <w:rPr>
      <w:rFonts w:ascii="Calibri" w:eastAsia="宋体"/>
      <w:b/>
      <w:bCs/>
      <w:sz w:val="24"/>
      <w:szCs w:val="32"/>
    </w:rPr>
  </w:style>
  <w:style w:type="paragraph" w:customStyle="1" w:styleId="xl61">
    <w:name w:val="xl61"/>
    <w:basedOn w:val="ab"/>
    <w:pPr>
      <w:widowControl/>
      <w:pBdr>
        <w:left w:val="single" w:sz="8" w:space="0" w:color="auto"/>
        <w:bottom w:val="single" w:sz="8"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N-4">
    <w:name w:val="N-4"/>
    <w:basedOn w:val="40"/>
    <w:pPr>
      <w:keepLines/>
      <w:tabs>
        <w:tab w:val="left" w:pos="720"/>
        <w:tab w:val="left" w:pos="851"/>
      </w:tabs>
      <w:spacing w:before="160" w:afterLines="50" w:after="290" w:line="240" w:lineRule="auto"/>
      <w:ind w:left="720" w:hanging="720"/>
      <w:jc w:val="left"/>
    </w:pPr>
    <w:rPr>
      <w:rFonts w:ascii="Arial" w:eastAsia="黑体" w:hAnsi="Arial"/>
      <w:b w:val="0"/>
      <w:sz w:val="21"/>
      <w:szCs w:val="28"/>
    </w:rPr>
  </w:style>
  <w:style w:type="paragraph" w:customStyle="1" w:styleId="074">
    <w:name w:val="样式 宋体 首行缩进:  0.74 厘米"/>
    <w:basedOn w:val="ab"/>
    <w:pPr>
      <w:spacing w:afterLines="50" w:line="300" w:lineRule="auto"/>
      <w:ind w:firstLineChars="200" w:firstLine="420"/>
      <w:jc w:val="left"/>
    </w:pPr>
    <w:rPr>
      <w:rFonts w:ascii="宋体" w:eastAsia="宋体" w:hAnsi="宋体"/>
      <w:sz w:val="24"/>
      <w:szCs w:val="24"/>
    </w:rPr>
  </w:style>
  <w:style w:type="paragraph" w:customStyle="1" w:styleId="xl99">
    <w:name w:val="xl99"/>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xl109">
    <w:name w:val="xl109"/>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xl45">
    <w:name w:val="xl45"/>
    <w:basedOn w:val="ab"/>
    <w:pPr>
      <w:widowControl/>
      <w:pBdr>
        <w:top w:val="single" w:sz="4"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affffd">
    <w:name w:val="南通方案正文"/>
    <w:basedOn w:val="ab"/>
    <w:pPr>
      <w:spacing w:line="360" w:lineRule="auto"/>
      <w:ind w:firstLineChars="200" w:firstLine="480"/>
    </w:pPr>
    <w:rPr>
      <w:rFonts w:eastAsia="宋体" w:cs="宋体"/>
      <w:sz w:val="24"/>
    </w:rPr>
  </w:style>
  <w:style w:type="paragraph" w:customStyle="1" w:styleId="a4">
    <w:name w:val="章标题"/>
    <w:next w:val="affff6"/>
    <w:qFormat/>
    <w:pPr>
      <w:numPr>
        <w:ilvl w:val="1"/>
        <w:numId w:val="6"/>
      </w:numPr>
      <w:spacing w:beforeLines="50" w:afterLines="50"/>
      <w:jc w:val="both"/>
      <w:outlineLvl w:val="1"/>
    </w:pPr>
    <w:rPr>
      <w:rFonts w:ascii="黑体" w:eastAsia="黑体"/>
      <w:sz w:val="21"/>
    </w:rPr>
  </w:style>
  <w:style w:type="paragraph" w:customStyle="1" w:styleId="1fd">
    <w:name w:val="修订1"/>
    <w:uiPriority w:val="99"/>
    <w:qFormat/>
    <w:rPr>
      <w:kern w:val="2"/>
      <w:sz w:val="21"/>
      <w:szCs w:val="24"/>
    </w:rPr>
  </w:style>
  <w:style w:type="paragraph" w:customStyle="1" w:styleId="xl114">
    <w:name w:val="xl114"/>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Pa0">
    <w:name w:val="Pa0"/>
    <w:basedOn w:val="Default"/>
    <w:next w:val="Default"/>
    <w:rPr>
      <w:rFonts w:ascii="SIL-Hei-Med-Jian" w:eastAsia="SIL-Hei-Med-Jian" w:cs="Times New Roman"/>
      <w:color w:val="auto"/>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1111B">
    <w:name w:val="1.1.1.1B"/>
    <w:basedOn w:val="40"/>
    <w:pPr>
      <w:keepLines/>
      <w:numPr>
        <w:ilvl w:val="3"/>
        <w:numId w:val="2"/>
      </w:numPr>
      <w:tabs>
        <w:tab w:val="left" w:pos="480"/>
        <w:tab w:val="left" w:pos="737"/>
        <w:tab w:val="left" w:pos="851"/>
      </w:tabs>
      <w:spacing w:before="240" w:after="240" w:line="240" w:lineRule="auto"/>
      <w:ind w:left="737" w:hanging="737"/>
      <w:jc w:val="both"/>
    </w:pPr>
    <w:rPr>
      <w:rFonts w:ascii="Arial" w:eastAsia="黑体" w:hAnsi="Arial"/>
      <w:bCs/>
      <w:sz w:val="24"/>
      <w:szCs w:val="28"/>
    </w:rPr>
  </w:style>
  <w:style w:type="paragraph" w:customStyle="1" w:styleId="xl145">
    <w:name w:val="xl145"/>
    <w:basedOn w:val="ab"/>
    <w:pPr>
      <w:widowControl/>
      <w:pBdr>
        <w:top w:val="single" w:sz="4" w:space="0" w:color="auto"/>
        <w:bottom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xl129">
    <w:name w:val="xl129"/>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33">
    <w:name w:val="xl33"/>
    <w:basedOn w:val="ab"/>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line="400" w:lineRule="atLeast"/>
      <w:ind w:firstLineChars="200" w:firstLine="200"/>
      <w:jc w:val="right"/>
      <w:textAlignment w:val="top"/>
    </w:pPr>
    <w:rPr>
      <w:rFonts w:eastAsia="宋体"/>
      <w:kern w:val="0"/>
      <w:sz w:val="24"/>
      <w:szCs w:val="21"/>
    </w:rPr>
  </w:style>
  <w:style w:type="paragraph" w:customStyle="1" w:styleId="affffe">
    <w:name w:val="表格文字"/>
    <w:basedOn w:val="ab"/>
    <w:qFormat/>
    <w:pPr>
      <w:spacing w:before="25" w:after="25" w:line="300" w:lineRule="auto"/>
    </w:pPr>
    <w:rPr>
      <w:rFonts w:ascii="Times" w:eastAsia="宋体" w:hAnsi="Times"/>
      <w:spacing w:val="10"/>
      <w:kern w:val="0"/>
      <w:sz w:val="24"/>
    </w:rPr>
  </w:style>
  <w:style w:type="paragraph" w:customStyle="1" w:styleId="Char1CharCharChar1CharChar1CharCharCharCharCharCharChar1CharChar1CharCharChar">
    <w:name w:val="Char1 Char Char Char1 Char Char1 Char Char Char Char Char Char Char1 Char Char1 Char Char Char"/>
    <w:basedOn w:val="af2"/>
    <w:pPr>
      <w:numPr>
        <w:ilvl w:val="3"/>
        <w:numId w:val="10"/>
      </w:numPr>
      <w:ind w:left="0" w:firstLine="0"/>
    </w:pPr>
    <w:rPr>
      <w:rFonts w:ascii="Tahoma" w:hAnsi="Tahoma"/>
      <w:b w:val="0"/>
      <w:kern w:val="0"/>
      <w:szCs w:val="24"/>
    </w:rPr>
  </w:style>
  <w:style w:type="paragraph" w:customStyle="1" w:styleId="Table">
    <w:name w:val="Table"/>
    <w:basedOn w:val="ab"/>
    <w:pPr>
      <w:widowControl/>
      <w:spacing w:before="40" w:after="40"/>
      <w:jc w:val="left"/>
    </w:pPr>
    <w:rPr>
      <w:rFonts w:ascii="Arial" w:eastAsia="宋体" w:hAnsi="Arial"/>
      <w:kern w:val="0"/>
      <w:sz w:val="20"/>
      <w:lang w:eastAsia="en-US"/>
    </w:rPr>
  </w:style>
  <w:style w:type="paragraph" w:customStyle="1" w:styleId="font15">
    <w:name w:val="font15"/>
    <w:basedOn w:val="ab"/>
    <w:pPr>
      <w:widowControl/>
      <w:spacing w:before="100" w:beforeAutospacing="1" w:after="100" w:afterAutospacing="1"/>
      <w:jc w:val="left"/>
    </w:pPr>
    <w:rPr>
      <w:rFonts w:ascii="Arial" w:eastAsia="Arial Unicode MS" w:hAnsi="Arial" w:cs="Arial"/>
      <w:b/>
      <w:bCs/>
      <w:color w:val="0000FF"/>
      <w:kern w:val="0"/>
      <w:sz w:val="18"/>
      <w:szCs w:val="18"/>
    </w:rPr>
  </w:style>
  <w:style w:type="paragraph" w:customStyle="1" w:styleId="xl112">
    <w:name w:val="xl112"/>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body0020text0020indent">
    <w:name w:val="body_0020text_0020indent"/>
    <w:basedOn w:val="ab"/>
    <w:qFormat/>
    <w:pPr>
      <w:widowControl/>
      <w:spacing w:before="100" w:beforeAutospacing="1" w:after="100" w:afterAutospacing="1"/>
      <w:jc w:val="left"/>
    </w:pPr>
    <w:rPr>
      <w:rFonts w:ascii="宋体" w:eastAsia="宋体" w:hAnsi="宋体" w:cs="宋体"/>
      <w:kern w:val="0"/>
      <w:sz w:val="24"/>
      <w:szCs w:val="24"/>
    </w:rPr>
  </w:style>
  <w:style w:type="paragraph" w:customStyle="1" w:styleId="xl54">
    <w:name w:val="xl54"/>
    <w:basedOn w:val="ab"/>
    <w:pPr>
      <w:widowControl/>
      <w:pBdr>
        <w:top w:val="single" w:sz="8" w:space="0" w:color="auto"/>
        <w:left w:val="single" w:sz="4" w:space="0" w:color="auto"/>
        <w:bottom w:val="single" w:sz="8" w:space="0" w:color="auto"/>
      </w:pBdr>
      <w:spacing w:before="100" w:beforeAutospacing="1" w:after="100" w:afterAutospacing="1"/>
      <w:jc w:val="center"/>
    </w:pPr>
    <w:rPr>
      <w:rFonts w:ascii="Arial Unicode MS" w:eastAsia="Arial Unicode MS" w:hAnsi="Arial Unicode MS" w:cs="Arial Unicode MS"/>
      <w:b/>
      <w:bCs/>
      <w:kern w:val="0"/>
      <w:sz w:val="24"/>
      <w:szCs w:val="24"/>
    </w:rPr>
  </w:style>
  <w:style w:type="paragraph" w:customStyle="1" w:styleId="xl32">
    <w:name w:val="xl32"/>
    <w:basedOn w:val="ab"/>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line="400" w:lineRule="atLeast"/>
      <w:ind w:firstLineChars="200" w:firstLine="200"/>
      <w:jc w:val="right"/>
      <w:textAlignment w:val="top"/>
    </w:pPr>
    <w:rPr>
      <w:rFonts w:ascii="华文中宋" w:eastAsia="华文中宋" w:hAnsi="华文中宋" w:hint="eastAsia"/>
      <w:kern w:val="0"/>
      <w:sz w:val="20"/>
    </w:rPr>
  </w:style>
  <w:style w:type="paragraph" w:customStyle="1" w:styleId="1fe">
    <w:name w:val="標題1"/>
    <w:basedOn w:val="1"/>
    <w:next w:val="ab"/>
    <w:semiHidden/>
    <w:pPr>
      <w:pageBreakBefore/>
      <w:tabs>
        <w:tab w:val="left" w:pos="425"/>
      </w:tabs>
      <w:overflowPunct w:val="0"/>
      <w:spacing w:beforeLines="0" w:before="120" w:afterLines="50" w:after="330"/>
      <w:jc w:val="left"/>
    </w:pPr>
    <w:rPr>
      <w:rFonts w:ascii="MingLiU" w:eastAsia="華康特粗黑體" w:hAnsi="MingLiU"/>
      <w:bCs/>
      <w:kern w:val="52"/>
      <w:sz w:val="44"/>
      <w:szCs w:val="44"/>
      <w:lang w:eastAsia="zh-TW"/>
    </w:rPr>
  </w:style>
  <w:style w:type="paragraph" w:customStyle="1" w:styleId="font13">
    <w:name w:val="font13"/>
    <w:basedOn w:val="ab"/>
    <w:qFormat/>
    <w:pPr>
      <w:widowControl/>
      <w:spacing w:before="100" w:beforeAutospacing="1" w:after="100" w:afterAutospacing="1"/>
      <w:jc w:val="left"/>
    </w:pPr>
    <w:rPr>
      <w:rFonts w:ascii="Arial" w:eastAsia="宋体" w:hAnsi="Arial" w:cs="Arial"/>
      <w:b/>
      <w:bCs/>
      <w:kern w:val="0"/>
      <w:sz w:val="24"/>
      <w:szCs w:val="24"/>
    </w:rPr>
  </w:style>
  <w:style w:type="paragraph" w:customStyle="1" w:styleId="font18">
    <w:name w:val="font18"/>
    <w:basedOn w:val="ab"/>
    <w:pPr>
      <w:widowControl/>
      <w:spacing w:before="100" w:beforeAutospacing="1" w:after="100" w:afterAutospacing="1"/>
      <w:jc w:val="left"/>
    </w:pPr>
    <w:rPr>
      <w:rFonts w:ascii="宋体" w:eastAsia="宋体" w:hAnsi="宋体" w:cs="Arial Unicode MS" w:hint="eastAsia"/>
      <w:b/>
      <w:bCs/>
      <w:color w:val="000000"/>
      <w:kern w:val="0"/>
      <w:sz w:val="20"/>
    </w:rPr>
  </w:style>
  <w:style w:type="paragraph" w:customStyle="1" w:styleId="xl161">
    <w:name w:val="xl161"/>
    <w:basedOn w:val="a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b/>
      <w:bCs/>
      <w:kern w:val="0"/>
      <w:sz w:val="24"/>
      <w:szCs w:val="24"/>
    </w:rPr>
  </w:style>
  <w:style w:type="paragraph" w:customStyle="1" w:styleId="tablecell">
    <w:name w:val="table cell"/>
    <w:basedOn w:val="ab"/>
    <w:pPr>
      <w:spacing w:line="360" w:lineRule="auto"/>
      <w:ind w:rightChars="100" w:right="200"/>
    </w:pPr>
    <w:rPr>
      <w:rFonts w:ascii="楷体" w:eastAsia="楷体" w:hAnsi="宋体"/>
      <w:snapToGrid w:val="0"/>
      <w:spacing w:val="-20"/>
      <w:kern w:val="0"/>
      <w:sz w:val="24"/>
      <w:lang w:eastAsia="en-US"/>
    </w:rPr>
  </w:style>
  <w:style w:type="paragraph" w:customStyle="1" w:styleId="xl165">
    <w:name w:val="xl165"/>
    <w:basedOn w:val="a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afffff">
    <w:name w:val="标题下并列"/>
    <w:basedOn w:val="afffff0"/>
    <w:pPr>
      <w:tabs>
        <w:tab w:val="clear" w:pos="420"/>
        <w:tab w:val="left" w:pos="840"/>
      </w:tabs>
      <w:spacing w:line="360" w:lineRule="auto"/>
      <w:ind w:left="840" w:hanging="420"/>
    </w:pPr>
  </w:style>
  <w:style w:type="paragraph" w:customStyle="1" w:styleId="afffff0">
    <w:name w:val="标题下分类说明"/>
    <w:basedOn w:val="ab"/>
    <w:pPr>
      <w:tabs>
        <w:tab w:val="left" w:pos="420"/>
      </w:tabs>
      <w:spacing w:before="60" w:after="60"/>
      <w:ind w:left="567"/>
      <w:textAlignment w:val="bottom"/>
    </w:pPr>
    <w:rPr>
      <w:rFonts w:eastAsia="宋体"/>
      <w:sz w:val="24"/>
      <w:szCs w:val="24"/>
    </w:rPr>
  </w:style>
  <w:style w:type="paragraph" w:customStyle="1" w:styleId="113">
    <w:name w:val="列出段落11"/>
    <w:basedOn w:val="ab"/>
    <w:qFormat/>
    <w:pPr>
      <w:ind w:firstLineChars="200" w:firstLine="420"/>
    </w:pPr>
    <w:rPr>
      <w:rFonts w:ascii="Calibri" w:eastAsia="宋体" w:hAnsi="Calibri" w:cs="Calibri"/>
      <w:sz w:val="21"/>
      <w:szCs w:val="21"/>
    </w:rPr>
  </w:style>
  <w:style w:type="paragraph" w:customStyle="1" w:styleId="a7">
    <w:name w:val="三级条标题"/>
    <w:basedOn w:val="a6"/>
    <w:next w:val="affff6"/>
    <w:qFormat/>
    <w:pPr>
      <w:numPr>
        <w:ilvl w:val="4"/>
      </w:numPr>
      <w:outlineLvl w:val="4"/>
    </w:pPr>
  </w:style>
  <w:style w:type="paragraph" w:customStyle="1" w:styleId="114">
    <w:name w:val="正文11"/>
    <w:pPr>
      <w:widowControl w:val="0"/>
      <w:adjustRightInd w:val="0"/>
      <w:spacing w:line="315" w:lineRule="atLeast"/>
      <w:jc w:val="both"/>
      <w:textAlignment w:val="baseline"/>
    </w:pPr>
    <w:rPr>
      <w:rFonts w:ascii="宋体"/>
      <w:sz w:val="24"/>
    </w:rPr>
  </w:style>
  <w:style w:type="paragraph" w:customStyle="1" w:styleId="7">
    <w:name w:val="7"/>
    <w:basedOn w:val="ab"/>
    <w:next w:val="af9"/>
    <w:pPr>
      <w:numPr>
        <w:numId w:val="6"/>
      </w:numPr>
    </w:pPr>
    <w:rPr>
      <w:rFonts w:ascii="宋体" w:eastAsia="宋体" w:hAnsi="Courier New"/>
      <w:sz w:val="21"/>
      <w:szCs w:val="21"/>
    </w:rPr>
  </w:style>
  <w:style w:type="paragraph" w:customStyle="1" w:styleId="xl49">
    <w:name w:val="xl49"/>
    <w:basedOn w:val="ab"/>
    <w:pPr>
      <w:widowControl/>
      <w:pBdr>
        <w:top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font1">
    <w:name w:val="font1"/>
    <w:basedOn w:val="ab"/>
    <w:pPr>
      <w:widowControl/>
      <w:spacing w:before="100" w:beforeAutospacing="1" w:after="100" w:afterAutospacing="1"/>
      <w:jc w:val="left"/>
    </w:pPr>
    <w:rPr>
      <w:rFonts w:ascii="宋体" w:eastAsia="宋体" w:hAnsi="宋体" w:cs="Arial Unicode MS" w:hint="eastAsia"/>
      <w:kern w:val="0"/>
      <w:sz w:val="24"/>
      <w:szCs w:val="24"/>
    </w:rPr>
  </w:style>
  <w:style w:type="paragraph" w:customStyle="1" w:styleId="afffff1">
    <w:name w:val="表正文"/>
    <w:basedOn w:val="ab"/>
    <w:next w:val="ac"/>
    <w:qFormat/>
    <w:pPr>
      <w:ind w:firstLineChars="200" w:firstLine="420"/>
    </w:pPr>
    <w:rPr>
      <w:rFonts w:eastAsia="宋体"/>
      <w:sz w:val="21"/>
    </w:rPr>
  </w:style>
  <w:style w:type="paragraph" w:customStyle="1" w:styleId="xl29">
    <w:name w:val="xl29"/>
    <w:basedOn w:val="ab"/>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line="400" w:lineRule="atLeast"/>
      <w:ind w:firstLineChars="200" w:firstLine="200"/>
      <w:jc w:val="left"/>
      <w:textAlignment w:val="center"/>
    </w:pPr>
    <w:rPr>
      <w:rFonts w:ascii="宋体" w:eastAsia="宋体" w:hAnsi="宋体"/>
      <w:kern w:val="0"/>
      <w:sz w:val="20"/>
    </w:rPr>
  </w:style>
  <w:style w:type="paragraph" w:customStyle="1" w:styleId="120">
    <w:name w:val="12"/>
    <w:basedOn w:val="ab"/>
    <w:next w:val="af9"/>
    <w:rPr>
      <w:rFonts w:ascii="宋体" w:eastAsia="宋体" w:hAnsi="Courier New"/>
      <w:sz w:val="21"/>
      <w:szCs w:val="21"/>
    </w:rPr>
  </w:style>
  <w:style w:type="paragraph" w:customStyle="1" w:styleId="xl92">
    <w:name w:val="xl92"/>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1CharCharChar">
    <w:name w:val="华宇段落1 Char Char Char"/>
    <w:basedOn w:val="ab"/>
    <w:pPr>
      <w:spacing w:line="360" w:lineRule="auto"/>
      <w:ind w:firstLineChars="200" w:firstLine="200"/>
    </w:pPr>
    <w:rPr>
      <w:rFonts w:eastAsia="宋体"/>
      <w:bCs/>
      <w:sz w:val="24"/>
      <w:szCs w:val="24"/>
    </w:rPr>
  </w:style>
  <w:style w:type="paragraph" w:customStyle="1" w:styleId="N-3">
    <w:name w:val="N-3"/>
    <w:basedOn w:val="ab"/>
    <w:pPr>
      <w:keepNext/>
      <w:keepLines/>
      <w:numPr>
        <w:numId w:val="11"/>
      </w:numPr>
      <w:tabs>
        <w:tab w:val="left" w:pos="720"/>
      </w:tabs>
      <w:spacing w:before="160" w:afterLines="50" w:line="360" w:lineRule="auto"/>
      <w:ind w:left="0" w:firstLine="0"/>
      <w:outlineLvl w:val="2"/>
    </w:pPr>
    <w:rPr>
      <w:rFonts w:ascii="Arial Narrow" w:eastAsia="宋体" w:hAnsi="Arial Narrow"/>
      <w:b/>
      <w:sz w:val="24"/>
      <w:szCs w:val="24"/>
    </w:rPr>
  </w:style>
  <w:style w:type="paragraph" w:customStyle="1" w:styleId="xl82">
    <w:name w:val="xl82"/>
    <w:basedOn w:val="ab"/>
    <w:pPr>
      <w:widowControl/>
      <w:pBdr>
        <w:top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0"/>
    </w:rPr>
  </w:style>
  <w:style w:type="paragraph" w:customStyle="1" w:styleId="xl91">
    <w:name w:val="xl91"/>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38">
    <w:name w:val="正文文字3"/>
    <w:basedOn w:val="af6"/>
    <w:qFormat/>
    <w:pPr>
      <w:adjustRightInd w:val="0"/>
      <w:spacing w:after="0" w:line="360" w:lineRule="atLeast"/>
      <w:ind w:leftChars="30" w:left="72" w:rightChars="30" w:right="72"/>
      <w:textAlignment w:val="baseline"/>
    </w:pPr>
    <w:rPr>
      <w:rFonts w:eastAsia="宋体"/>
      <w:kern w:val="0"/>
      <w:sz w:val="21"/>
    </w:rPr>
  </w:style>
  <w:style w:type="paragraph" w:customStyle="1" w:styleId="151">
    <w:name w:val="151"/>
    <w:basedOn w:val="ab"/>
    <w:pPr>
      <w:widowControl/>
      <w:spacing w:before="100" w:beforeAutospacing="1" w:after="100" w:afterAutospacing="1"/>
      <w:jc w:val="left"/>
    </w:pPr>
    <w:rPr>
      <w:rFonts w:ascii="宋体" w:eastAsia="等线" w:hAnsi="宋体"/>
      <w:kern w:val="0"/>
      <w:sz w:val="24"/>
      <w:szCs w:val="24"/>
    </w:rPr>
  </w:style>
  <w:style w:type="paragraph" w:customStyle="1" w:styleId="xl85">
    <w:name w:val="xl85"/>
    <w:basedOn w:val="a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90">
    <w:name w:val="xl90"/>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xl26">
    <w:name w:val="xl26"/>
    <w:basedOn w:val="ab"/>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line="400" w:lineRule="atLeast"/>
      <w:ind w:firstLineChars="200" w:firstLine="200"/>
      <w:jc w:val="center"/>
      <w:textAlignment w:val="top"/>
    </w:pPr>
    <w:rPr>
      <w:rFonts w:ascii="华文中宋" w:eastAsia="华文中宋" w:hAnsi="华文中宋" w:hint="eastAsia"/>
      <w:kern w:val="0"/>
      <w:sz w:val="20"/>
    </w:rPr>
  </w:style>
  <w:style w:type="paragraph" w:customStyle="1" w:styleId="font6">
    <w:name w:val="font6"/>
    <w:basedOn w:val="ab"/>
    <w:qFormat/>
    <w:pPr>
      <w:widowControl/>
      <w:spacing w:before="100" w:beforeAutospacing="1" w:afterLines="50" w:afterAutospacing="1" w:line="400" w:lineRule="atLeast"/>
      <w:ind w:firstLineChars="200" w:firstLine="200"/>
      <w:jc w:val="left"/>
    </w:pPr>
    <w:rPr>
      <w:rFonts w:ascii="华文中宋" w:eastAsia="华文中宋" w:hAnsi="华文中宋" w:hint="eastAsia"/>
      <w:kern w:val="0"/>
      <w:sz w:val="24"/>
      <w:szCs w:val="24"/>
    </w:rPr>
  </w:style>
  <w:style w:type="paragraph" w:customStyle="1" w:styleId="afffff2">
    <w:name w:val="图表"/>
    <w:basedOn w:val="ab"/>
    <w:qFormat/>
    <w:pPr>
      <w:tabs>
        <w:tab w:val="left" w:pos="455"/>
        <w:tab w:val="left" w:pos="3336"/>
        <w:tab w:val="left" w:pos="3851"/>
        <w:tab w:val="left" w:pos="4359"/>
        <w:tab w:val="left" w:pos="5045"/>
        <w:tab w:val="left" w:pos="6028"/>
        <w:tab w:val="left" w:pos="6833"/>
        <w:tab w:val="left" w:pos="7657"/>
        <w:tab w:val="left" w:pos="8640"/>
      </w:tabs>
      <w:adjustRightInd w:val="0"/>
      <w:jc w:val="center"/>
    </w:pPr>
    <w:rPr>
      <w:rFonts w:eastAsia="宋体"/>
      <w:sz w:val="21"/>
      <w:szCs w:val="21"/>
    </w:rPr>
  </w:style>
  <w:style w:type="paragraph" w:customStyle="1" w:styleId="xl80">
    <w:name w:val="xl80"/>
    <w:basedOn w:val="a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sz w:val="16"/>
      <w:szCs w:val="16"/>
    </w:rPr>
  </w:style>
  <w:style w:type="paragraph" w:customStyle="1" w:styleId="CharCharChar1">
    <w:name w:val="方案正文 Char Char Char"/>
    <w:basedOn w:val="ab"/>
    <w:pPr>
      <w:spacing w:line="360" w:lineRule="auto"/>
    </w:pPr>
    <w:rPr>
      <w:rFonts w:eastAsia="宋体"/>
      <w:sz w:val="24"/>
      <w:szCs w:val="24"/>
    </w:rPr>
  </w:style>
  <w:style w:type="paragraph" w:customStyle="1" w:styleId="afffff3">
    <w:name w:val="方案正文"/>
    <w:basedOn w:val="ab"/>
    <w:qFormat/>
    <w:pPr>
      <w:spacing w:line="360" w:lineRule="auto"/>
    </w:pPr>
    <w:rPr>
      <w:rFonts w:eastAsia="宋体" w:cs="宋体"/>
      <w:sz w:val="24"/>
      <w:szCs w:val="24"/>
    </w:rPr>
  </w:style>
  <w:style w:type="paragraph" w:customStyle="1" w:styleId="xl28">
    <w:name w:val="xl28"/>
    <w:basedOn w:val="ab"/>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line="400" w:lineRule="atLeast"/>
      <w:ind w:firstLineChars="200" w:firstLine="200"/>
      <w:jc w:val="center"/>
      <w:textAlignment w:val="top"/>
    </w:pPr>
    <w:rPr>
      <w:rFonts w:ascii="宋体" w:eastAsia="宋体" w:hAnsi="宋体"/>
      <w:kern w:val="0"/>
      <w:sz w:val="20"/>
    </w:rPr>
  </w:style>
  <w:style w:type="paragraph" w:customStyle="1" w:styleId="xl162">
    <w:name w:val="xl162"/>
    <w:basedOn w:val="ab"/>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contentnoteheader">
    <w:name w:val="contentnoteheader"/>
    <w:basedOn w:val="ab"/>
    <w:pPr>
      <w:widowControl/>
      <w:spacing w:before="30" w:after="100" w:afterAutospacing="1"/>
      <w:ind w:left="90"/>
      <w:jc w:val="left"/>
    </w:pPr>
    <w:rPr>
      <w:rFonts w:ascii="宋体" w:eastAsia="宋体" w:hAnsi="宋体" w:cs="宋体"/>
      <w:b/>
      <w:bCs/>
      <w:color w:val="990000"/>
      <w:kern w:val="0"/>
      <w:sz w:val="18"/>
      <w:szCs w:val="18"/>
    </w:rPr>
  </w:style>
  <w:style w:type="paragraph" w:customStyle="1" w:styleId="afffff4">
    <w:name w:val="文字"/>
    <w:basedOn w:val="ab"/>
    <w:qFormat/>
    <w:pPr>
      <w:tabs>
        <w:tab w:val="left" w:pos="8520"/>
      </w:tabs>
      <w:spacing w:line="312" w:lineRule="auto"/>
      <w:ind w:right="-210" w:firstLine="556"/>
    </w:pPr>
    <w:rPr>
      <w:rFonts w:ascii="楷体_GB2312"/>
      <w:sz w:val="28"/>
    </w:rPr>
  </w:style>
  <w:style w:type="paragraph" w:customStyle="1" w:styleId="normal0020table">
    <w:name w:val="normal_0020table"/>
    <w:basedOn w:val="ab"/>
    <w:qFormat/>
    <w:pPr>
      <w:widowControl/>
      <w:spacing w:before="100" w:beforeAutospacing="1" w:after="100" w:afterAutospacing="1"/>
      <w:jc w:val="left"/>
    </w:pPr>
    <w:rPr>
      <w:rFonts w:ascii="宋体" w:eastAsia="宋体" w:hAnsi="宋体" w:cs="宋体"/>
      <w:kern w:val="0"/>
      <w:sz w:val="24"/>
      <w:szCs w:val="24"/>
    </w:rPr>
  </w:style>
  <w:style w:type="paragraph" w:customStyle="1" w:styleId="xl53">
    <w:name w:val="xl53"/>
    <w:basedOn w:val="ab"/>
    <w:pPr>
      <w:widowControl/>
      <w:pBdr>
        <w:top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156">
    <w:name w:val="xl156"/>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CharCharChar1CharCharCharChar">
    <w:name w:val="Char Char Char1 Char Char Char Char"/>
    <w:basedOn w:val="ab"/>
    <w:qFormat/>
    <w:pPr>
      <w:widowControl/>
      <w:spacing w:after="160" w:line="240" w:lineRule="exact"/>
      <w:jc w:val="left"/>
    </w:pPr>
    <w:rPr>
      <w:rFonts w:ascii="宋体" w:eastAsia="宋体" w:hAnsi="宋体"/>
      <w:b/>
      <w:kern w:val="0"/>
      <w:sz w:val="28"/>
      <w:szCs w:val="28"/>
    </w:rPr>
  </w:style>
  <w:style w:type="paragraph" w:customStyle="1" w:styleId="xl143">
    <w:name w:val="xl143"/>
    <w:basedOn w:val="ab"/>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宋体" w:hAnsi="Arial" w:cs="Arial"/>
      <w:b/>
      <w:bCs/>
      <w:kern w:val="0"/>
      <w:sz w:val="24"/>
      <w:szCs w:val="24"/>
    </w:rPr>
  </w:style>
  <w:style w:type="paragraph" w:customStyle="1" w:styleId="xl51">
    <w:name w:val="xl51"/>
    <w:basedOn w:val="ab"/>
    <w:pPr>
      <w:widowControl/>
      <w:pBdr>
        <w:top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Pa4">
    <w:name w:val="Pa4"/>
    <w:basedOn w:val="Default"/>
    <w:next w:val="Default"/>
    <w:rPr>
      <w:rFonts w:ascii="SIL-Hei-Med-Jian" w:eastAsia="SIL-Hei-Med-Jian" w:cs="Times New Roman"/>
      <w:color w:val="auto"/>
      <w:szCs w:val="20"/>
    </w:rPr>
  </w:style>
  <w:style w:type="paragraph" w:customStyle="1" w:styleId="xl97">
    <w:name w:val="xl97"/>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a2">
    <w:name w:val="小四 段落 宋体"/>
    <w:basedOn w:val="af0"/>
    <w:pPr>
      <w:numPr>
        <w:ilvl w:val="2"/>
        <w:numId w:val="12"/>
      </w:numPr>
      <w:spacing w:line="360" w:lineRule="auto"/>
      <w:ind w:left="113" w:right="113" w:firstLine="425"/>
      <w:jc w:val="left"/>
    </w:pPr>
    <w:rPr>
      <w:rFonts w:ascii="宋体" w:hAnsi="宋体"/>
      <w:bCs/>
      <w:sz w:val="24"/>
    </w:rPr>
  </w:style>
  <w:style w:type="paragraph" w:customStyle="1" w:styleId="xl141">
    <w:name w:val="xl141"/>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b/>
      <w:bCs/>
      <w:kern w:val="0"/>
      <w:sz w:val="24"/>
      <w:szCs w:val="24"/>
    </w:rPr>
  </w:style>
  <w:style w:type="paragraph" w:customStyle="1" w:styleId="xl115">
    <w:name w:val="xl115"/>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xl38">
    <w:name w:val="xl38"/>
    <w:basedOn w:val="ab"/>
    <w:qFormat/>
    <w:pPr>
      <w:widowControl/>
      <w:pBdr>
        <w:top w:val="single" w:sz="4" w:space="0" w:color="auto"/>
        <w:left w:val="single" w:sz="4" w:space="0" w:color="auto"/>
        <w:bottom w:val="single" w:sz="8" w:space="0" w:color="auto"/>
        <w:right w:val="single" w:sz="8" w:space="0" w:color="auto"/>
      </w:pBdr>
      <w:spacing w:before="100" w:beforeAutospacing="1" w:afterLines="50" w:afterAutospacing="1" w:line="400" w:lineRule="atLeast"/>
      <w:ind w:firstLineChars="200" w:firstLine="200"/>
      <w:jc w:val="left"/>
    </w:pPr>
    <w:rPr>
      <w:rFonts w:ascii="华文中宋" w:eastAsia="华文中宋" w:hAnsi="华文中宋" w:hint="eastAsia"/>
      <w:b/>
      <w:bCs/>
      <w:kern w:val="0"/>
      <w:sz w:val="20"/>
    </w:rPr>
  </w:style>
  <w:style w:type="paragraph" w:customStyle="1" w:styleId="xl154">
    <w:name w:val="xl154"/>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98">
    <w:name w:val="xl98"/>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xl68">
    <w:name w:val="xl68"/>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24"/>
      <w:szCs w:val="24"/>
    </w:rPr>
  </w:style>
  <w:style w:type="paragraph" w:customStyle="1" w:styleId="xl125">
    <w:name w:val="xl125"/>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1ff">
    <w:name w:val="华宇段落1"/>
    <w:basedOn w:val="ab"/>
    <w:pPr>
      <w:spacing w:line="360" w:lineRule="auto"/>
      <w:ind w:firstLineChars="200" w:firstLine="200"/>
    </w:pPr>
    <w:rPr>
      <w:rFonts w:eastAsia="宋体"/>
      <w:bCs/>
      <w:sz w:val="24"/>
      <w:szCs w:val="24"/>
    </w:rPr>
  </w:style>
  <w:style w:type="paragraph" w:customStyle="1" w:styleId="Char4">
    <w:name w:val="方案正文 Char"/>
    <w:basedOn w:val="ab"/>
    <w:pPr>
      <w:spacing w:line="360" w:lineRule="auto"/>
    </w:pPr>
    <w:rPr>
      <w:rFonts w:eastAsia="宋体"/>
      <w:sz w:val="24"/>
      <w:szCs w:val="24"/>
    </w:rPr>
  </w:style>
  <w:style w:type="paragraph" w:customStyle="1" w:styleId="xl25">
    <w:name w:val="xl25"/>
    <w:basedOn w:val="ab"/>
    <w:qFormat/>
    <w:pPr>
      <w:widowControl/>
      <w:pBdr>
        <w:top w:val="single" w:sz="4" w:space="0" w:color="auto"/>
        <w:left w:val="single" w:sz="8" w:space="0" w:color="auto"/>
        <w:bottom w:val="single" w:sz="4" w:space="0" w:color="auto"/>
        <w:right w:val="single" w:sz="4" w:space="0" w:color="auto"/>
      </w:pBdr>
      <w:spacing w:before="100" w:beforeAutospacing="1" w:afterLines="50" w:afterAutospacing="1" w:line="400" w:lineRule="atLeast"/>
      <w:ind w:firstLineChars="200" w:firstLine="200"/>
      <w:jc w:val="center"/>
    </w:pPr>
    <w:rPr>
      <w:rFonts w:ascii="华文中宋" w:eastAsia="华文中宋" w:hAnsi="华文中宋" w:hint="eastAsia"/>
      <w:kern w:val="0"/>
      <w:sz w:val="20"/>
    </w:rPr>
  </w:style>
  <w:style w:type="paragraph" w:customStyle="1" w:styleId="new">
    <w:name w:val="new"/>
    <w:basedOn w:val="ab"/>
    <w:pPr>
      <w:widowControl/>
      <w:shd w:val="clear" w:color="auto" w:fill="FFFFFF"/>
      <w:spacing w:before="100" w:beforeAutospacing="1" w:afterLines="50" w:afterAutospacing="1" w:line="400" w:lineRule="atLeast"/>
      <w:ind w:firstLineChars="200" w:firstLine="200"/>
      <w:jc w:val="left"/>
    </w:pPr>
    <w:rPr>
      <w:rFonts w:ascii="Verdana" w:eastAsia="宋体" w:hAnsi="Verdana"/>
      <w:color w:val="333333"/>
      <w:kern w:val="0"/>
      <w:sz w:val="24"/>
      <w:szCs w:val="24"/>
    </w:rPr>
  </w:style>
  <w:style w:type="paragraph" w:customStyle="1" w:styleId="Pa2">
    <w:name w:val="Pa2"/>
    <w:basedOn w:val="Default"/>
    <w:next w:val="Default"/>
    <w:rPr>
      <w:rFonts w:ascii="SIL-Hei-Med-Jian" w:eastAsia="SIL-Hei-Med-Jian" w:cs="Times New Roman"/>
      <w:color w:val="auto"/>
      <w:szCs w:val="20"/>
    </w:rPr>
  </w:style>
  <w:style w:type="paragraph" w:customStyle="1" w:styleId="BodyText">
    <w:name w:val="BodyText"/>
    <w:basedOn w:val="ab"/>
    <w:pPr>
      <w:widowControl/>
      <w:overflowPunct w:val="0"/>
      <w:autoSpaceDE w:val="0"/>
      <w:autoSpaceDN w:val="0"/>
      <w:adjustRightInd w:val="0"/>
      <w:spacing w:before="120" w:after="120" w:line="360" w:lineRule="auto"/>
      <w:textAlignment w:val="baseline"/>
    </w:pPr>
    <w:rPr>
      <w:rFonts w:ascii="宋体" w:eastAsia="宋体"/>
      <w:spacing w:val="42"/>
      <w:kern w:val="0"/>
      <w:sz w:val="28"/>
    </w:rPr>
  </w:style>
  <w:style w:type="paragraph" w:customStyle="1" w:styleId="CharChar1">
    <w:name w:val="小四 段落 宋体 Char Char"/>
    <w:basedOn w:val="af0"/>
    <w:pPr>
      <w:tabs>
        <w:tab w:val="clear" w:pos="958"/>
      </w:tabs>
      <w:spacing w:line="360" w:lineRule="auto"/>
      <w:ind w:leftChars="100" w:left="0" w:rightChars="100" w:right="113" w:firstLine="425"/>
      <w:jc w:val="left"/>
    </w:pPr>
    <w:rPr>
      <w:rFonts w:ascii="宋体" w:hAnsi="宋体"/>
      <w:bCs/>
      <w:sz w:val="24"/>
    </w:rPr>
  </w:style>
  <w:style w:type="paragraph" w:customStyle="1" w:styleId="xl83">
    <w:name w:val="xl83"/>
    <w:basedOn w:val="ab"/>
    <w:pPr>
      <w:widowControl/>
      <w:pBdr>
        <w:top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20"/>
    </w:rPr>
  </w:style>
  <w:style w:type="paragraph" w:customStyle="1" w:styleId="afffff5">
    <w:name w:val="符号与编号"/>
    <w:basedOn w:val="ab"/>
    <w:pPr>
      <w:spacing w:afterLines="50" w:line="400" w:lineRule="atLeast"/>
      <w:ind w:firstLine="420"/>
    </w:pPr>
    <w:rPr>
      <w:rFonts w:eastAsia="宋体"/>
      <w:bCs/>
      <w:sz w:val="24"/>
      <w:szCs w:val="24"/>
    </w:rPr>
  </w:style>
  <w:style w:type="paragraph" w:customStyle="1" w:styleId="A30">
    <w:name w:val="A自定义标题3"/>
    <w:basedOn w:val="af6"/>
    <w:next w:val="213"/>
    <w:pPr>
      <w:widowControl/>
      <w:tabs>
        <w:tab w:val="left" w:pos="600"/>
      </w:tabs>
      <w:spacing w:beforeLines="100" w:afterLines="100"/>
      <w:ind w:left="600" w:hanging="420"/>
      <w:jc w:val="left"/>
      <w:outlineLvl w:val="2"/>
    </w:pPr>
    <w:rPr>
      <w:rFonts w:ascii="Tahoma" w:eastAsia="宋体" w:hAnsi="Tahoma" w:cs="Arial"/>
      <w:b/>
      <w:kern w:val="0"/>
      <w:sz w:val="18"/>
      <w:szCs w:val="18"/>
      <w:lang w:val="en-AU" w:eastAsia="en-US"/>
    </w:rPr>
  </w:style>
  <w:style w:type="paragraph" w:customStyle="1" w:styleId="xl30">
    <w:name w:val="xl30"/>
    <w:basedOn w:val="ab"/>
    <w:qFormat/>
    <w:pPr>
      <w:widowControl/>
      <w:pBdr>
        <w:top w:val="single" w:sz="4" w:space="0" w:color="auto"/>
        <w:left w:val="single" w:sz="8" w:space="0" w:color="auto"/>
        <w:bottom w:val="single" w:sz="8" w:space="0" w:color="auto"/>
        <w:right w:val="single" w:sz="4" w:space="0" w:color="auto"/>
      </w:pBdr>
      <w:spacing w:before="100" w:beforeAutospacing="1" w:afterLines="50" w:afterAutospacing="1" w:line="400" w:lineRule="atLeast"/>
      <w:ind w:firstLineChars="200" w:firstLine="200"/>
      <w:jc w:val="left"/>
    </w:pPr>
    <w:rPr>
      <w:rFonts w:ascii="华文中宋" w:eastAsia="华文中宋" w:hAnsi="华文中宋" w:hint="eastAsia"/>
      <w:kern w:val="0"/>
      <w:sz w:val="24"/>
      <w:szCs w:val="24"/>
    </w:rPr>
  </w:style>
  <w:style w:type="paragraph" w:customStyle="1" w:styleId="xl155">
    <w:name w:val="xl155"/>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xl108">
    <w:name w:val="xl108"/>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afffff6">
    <w:name w:val="前言、引言标题"/>
    <w:next w:val="ab"/>
    <w:qFormat/>
    <w:pPr>
      <w:shd w:val="clear" w:color="FFFFFF" w:fill="FFFFFF"/>
      <w:spacing w:before="640" w:after="560"/>
      <w:jc w:val="center"/>
      <w:outlineLvl w:val="0"/>
    </w:pPr>
    <w:rPr>
      <w:rFonts w:ascii="黑体" w:eastAsia="黑体"/>
      <w:sz w:val="32"/>
    </w:rPr>
  </w:style>
  <w:style w:type="paragraph" w:customStyle="1" w:styleId="xl62">
    <w:name w:val="xl62"/>
    <w:basedOn w:val="a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0"/>
    </w:rPr>
  </w:style>
  <w:style w:type="paragraph" w:customStyle="1" w:styleId="afffff7">
    <w:name w:val="正文排版"/>
    <w:basedOn w:val="ab"/>
    <w:pPr>
      <w:spacing w:before="240" w:line="240" w:lineRule="atLeast"/>
      <w:ind w:firstLineChars="200" w:firstLine="200"/>
    </w:pPr>
    <w:rPr>
      <w:rFonts w:ascii="FuturaA Bk BT" w:eastAsia="宋体" w:hAnsi="FuturaA Bk BT"/>
      <w:sz w:val="21"/>
      <w:szCs w:val="21"/>
    </w:rPr>
  </w:style>
  <w:style w:type="paragraph" w:customStyle="1" w:styleId="xl31">
    <w:name w:val="xl31"/>
    <w:basedOn w:val="ab"/>
    <w:qFormat/>
    <w:pPr>
      <w:widowControl/>
      <w:pBdr>
        <w:top w:val="single" w:sz="4" w:space="0" w:color="auto"/>
        <w:left w:val="single" w:sz="4" w:space="0" w:color="auto"/>
        <w:bottom w:val="single" w:sz="8" w:space="0" w:color="auto"/>
        <w:right w:val="single" w:sz="4" w:space="0" w:color="auto"/>
      </w:pBdr>
      <w:spacing w:before="100" w:beforeAutospacing="1" w:afterLines="50" w:afterAutospacing="1" w:line="400" w:lineRule="atLeast"/>
      <w:ind w:firstLineChars="200" w:firstLine="200"/>
      <w:jc w:val="left"/>
    </w:pPr>
    <w:rPr>
      <w:rFonts w:ascii="华文中宋" w:eastAsia="华文中宋" w:hAnsi="华文中宋" w:hint="eastAsia"/>
      <w:kern w:val="0"/>
      <w:sz w:val="24"/>
      <w:szCs w:val="24"/>
    </w:rPr>
  </w:style>
  <w:style w:type="paragraph" w:customStyle="1" w:styleId="afffff8">
    <w:name w:val="表格"/>
    <w:basedOn w:val="ab"/>
    <w:pPr>
      <w:jc w:val="center"/>
      <w:textAlignment w:val="center"/>
    </w:pPr>
    <w:rPr>
      <w:rFonts w:ascii="华文细黑" w:eastAsia="仿宋_GB2312" w:hAnsi="华文细黑"/>
      <w:kern w:val="0"/>
      <w:sz w:val="24"/>
    </w:rPr>
  </w:style>
  <w:style w:type="paragraph" w:customStyle="1" w:styleId="xl107">
    <w:name w:val="xl107"/>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font19">
    <w:name w:val="font19"/>
    <w:basedOn w:val="ab"/>
    <w:pPr>
      <w:widowControl/>
      <w:spacing w:before="100" w:beforeAutospacing="1" w:after="100" w:afterAutospacing="1"/>
      <w:jc w:val="left"/>
    </w:pPr>
    <w:rPr>
      <w:rFonts w:eastAsia="Arial Unicode MS"/>
      <w:color w:val="000000"/>
      <w:kern w:val="0"/>
      <w:sz w:val="21"/>
      <w:szCs w:val="21"/>
    </w:rPr>
  </w:style>
  <w:style w:type="paragraph" w:customStyle="1" w:styleId="1H1Heading0PIM1Fab-1MainTitleMainTitle1Para1Pa">
    <w:name w:val="样式 标题 1H1Heading 0PIM 1Fab-1Main TitleMain Title1Para1Pa..."/>
    <w:basedOn w:val="1"/>
    <w:pPr>
      <w:keepLines/>
      <w:numPr>
        <w:ilvl w:val="1"/>
        <w:numId w:val="13"/>
      </w:numPr>
      <w:tabs>
        <w:tab w:val="left" w:pos="425"/>
        <w:tab w:val="left" w:pos="840"/>
        <w:tab w:val="left" w:pos="1440"/>
      </w:tabs>
      <w:spacing w:beforeLines="0" w:before="340" w:after="330"/>
      <w:ind w:left="425" w:hanging="425"/>
    </w:pPr>
    <w:rPr>
      <w:rFonts w:ascii="宋体" w:hAnsi="宋体"/>
      <w:b/>
      <w:bCs/>
      <w:color w:val="000000"/>
      <w:kern w:val="44"/>
      <w:sz w:val="52"/>
      <w:szCs w:val="44"/>
    </w:rPr>
  </w:style>
  <w:style w:type="paragraph" w:customStyle="1" w:styleId="xl58">
    <w:name w:val="xl58"/>
    <w:basedOn w:val="ab"/>
    <w:pPr>
      <w:widowControl/>
      <w:pBdr>
        <w:top w:val="single" w:sz="8"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b/>
      <w:bCs/>
      <w:kern w:val="0"/>
      <w:sz w:val="24"/>
      <w:szCs w:val="24"/>
    </w:rPr>
  </w:style>
  <w:style w:type="paragraph" w:customStyle="1" w:styleId="205">
    <w:name w:val="样式 首行缩进:  2 字符 段后: 0.5 行"/>
    <w:basedOn w:val="ab"/>
    <w:pPr>
      <w:tabs>
        <w:tab w:val="left" w:pos="0"/>
      </w:tabs>
      <w:spacing w:afterLines="50" w:line="360" w:lineRule="auto"/>
      <w:ind w:firstLineChars="200" w:firstLine="480"/>
    </w:pPr>
    <w:rPr>
      <w:rFonts w:ascii="宋体" w:eastAsia="宋体" w:hAnsi="宋体"/>
      <w:color w:val="000000"/>
      <w:sz w:val="24"/>
      <w:szCs w:val="24"/>
    </w:rPr>
  </w:style>
  <w:style w:type="paragraph" w:customStyle="1" w:styleId="font0">
    <w:name w:val="font0"/>
    <w:basedOn w:val="ab"/>
    <w:qFormat/>
    <w:pPr>
      <w:widowControl/>
      <w:spacing w:before="100" w:beforeAutospacing="1" w:after="100" w:afterAutospacing="1"/>
      <w:jc w:val="left"/>
    </w:pPr>
    <w:rPr>
      <w:rFonts w:ascii="宋体" w:eastAsia="宋体" w:hAnsi="宋体" w:cs="Arial Unicode MS" w:hint="eastAsia"/>
      <w:kern w:val="0"/>
      <w:sz w:val="24"/>
      <w:szCs w:val="24"/>
    </w:rPr>
  </w:style>
  <w:style w:type="paragraph" w:customStyle="1" w:styleId="afffff9">
    <w:name w:val="正文 中国石油 举例"/>
    <w:basedOn w:val="afffffa"/>
    <w:pPr>
      <w:tabs>
        <w:tab w:val="left" w:pos="780"/>
      </w:tabs>
      <w:spacing w:afterLines="20" w:line="240" w:lineRule="auto"/>
      <w:ind w:left="780" w:hanging="360"/>
    </w:pPr>
  </w:style>
  <w:style w:type="paragraph" w:customStyle="1" w:styleId="afffffa">
    <w:name w:val="正文 中国石油"/>
    <w:basedOn w:val="ab"/>
    <w:pPr>
      <w:spacing w:afterLines="50" w:line="360" w:lineRule="exact"/>
      <w:ind w:firstLine="420"/>
    </w:pPr>
    <w:rPr>
      <w:rFonts w:eastAsia="宋体"/>
      <w:sz w:val="21"/>
      <w:szCs w:val="21"/>
    </w:rPr>
  </w:style>
  <w:style w:type="paragraph" w:customStyle="1" w:styleId="xl41">
    <w:name w:val="xl41"/>
    <w:basedOn w:val="ab"/>
    <w:pPr>
      <w:widowControl/>
      <w:pBdr>
        <w:top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szCs w:val="24"/>
    </w:rPr>
  </w:style>
  <w:style w:type="paragraph" w:customStyle="1" w:styleId="TableHead">
    <w:name w:val="TableHead"/>
    <w:basedOn w:val="ab"/>
    <w:next w:val="ab"/>
    <w:qFormat/>
    <w:pPr>
      <w:widowControl/>
      <w:numPr>
        <w:ilvl w:val="2"/>
        <w:numId w:val="14"/>
      </w:numPr>
      <w:tabs>
        <w:tab w:val="left" w:pos="1276"/>
      </w:tabs>
      <w:ind w:left="0" w:firstLine="0"/>
      <w:jc w:val="center"/>
    </w:pPr>
    <w:rPr>
      <w:rFonts w:ascii="Arial" w:eastAsia="PMingLiU" w:hAnsi="Arial"/>
      <w:b/>
      <w:kern w:val="0"/>
      <w:sz w:val="20"/>
      <w:lang w:eastAsia="en-US"/>
    </w:rPr>
  </w:style>
  <w:style w:type="paragraph" w:customStyle="1" w:styleId="1CharCharCharCharCharCharCharCharChar1CharCharCharChar">
    <w:name w:val="1 Char Char Char Char Char Char Char Char Char1 Char Char Char Char"/>
    <w:basedOn w:val="ab"/>
    <w:qFormat/>
    <w:pPr>
      <w:tabs>
        <w:tab w:val="left" w:pos="360"/>
      </w:tabs>
      <w:snapToGrid w:val="0"/>
      <w:spacing w:line="360" w:lineRule="auto"/>
    </w:pPr>
    <w:rPr>
      <w:rFonts w:eastAsia="仿宋_GB2312" w:cs="宋体"/>
      <w:sz w:val="24"/>
      <w:szCs w:val="24"/>
    </w:rPr>
  </w:style>
  <w:style w:type="paragraph" w:customStyle="1" w:styleId="xl133">
    <w:name w:val="xl133"/>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86">
    <w:name w:val="xl86"/>
    <w:basedOn w:val="a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afffffb">
    <w:name w:val="并列样式"/>
    <w:basedOn w:val="ab"/>
    <w:pPr>
      <w:spacing w:before="60" w:after="60"/>
    </w:pPr>
    <w:rPr>
      <w:rFonts w:eastAsia="宋体"/>
      <w:sz w:val="24"/>
    </w:rPr>
  </w:style>
  <w:style w:type="paragraph" w:customStyle="1" w:styleId="1Char0">
    <w:name w:val="华宇段落1 Char"/>
    <w:basedOn w:val="ab"/>
    <w:pPr>
      <w:spacing w:line="360" w:lineRule="auto"/>
      <w:ind w:firstLineChars="200" w:firstLine="200"/>
    </w:pPr>
    <w:rPr>
      <w:rFonts w:eastAsia="宋体"/>
      <w:bCs/>
      <w:sz w:val="24"/>
      <w:szCs w:val="24"/>
    </w:rPr>
  </w:style>
  <w:style w:type="paragraph" w:customStyle="1" w:styleId="xl88">
    <w:name w:val="xl88"/>
    <w:basedOn w:val="ab"/>
    <w:pPr>
      <w:widowControl/>
      <w:spacing w:before="100" w:beforeAutospacing="1" w:after="100" w:afterAutospacing="1"/>
      <w:jc w:val="left"/>
      <w:textAlignment w:val="center"/>
    </w:pPr>
    <w:rPr>
      <w:rFonts w:ascii="Arial" w:eastAsia="宋体" w:hAnsi="Arial" w:cs="Arial"/>
      <w:b/>
      <w:bCs/>
      <w:kern w:val="0"/>
      <w:sz w:val="24"/>
      <w:szCs w:val="24"/>
    </w:rPr>
  </w:style>
  <w:style w:type="paragraph" w:customStyle="1" w:styleId="xl126">
    <w:name w:val="xl126"/>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
    <w:name w:val="百姓X"/>
    <w:basedOn w:val="ab"/>
    <w:semiHidden/>
    <w:pPr>
      <w:adjustRightInd w:val="0"/>
      <w:spacing w:before="120" w:after="120" w:line="360" w:lineRule="auto"/>
      <w:ind w:firstLine="420"/>
      <w:jc w:val="left"/>
      <w:textAlignment w:val="baseline"/>
    </w:pPr>
    <w:rPr>
      <w:rFonts w:ascii="宋体" w:eastAsia="宋体"/>
      <w:kern w:val="0"/>
      <w:sz w:val="21"/>
    </w:rPr>
  </w:style>
  <w:style w:type="paragraph" w:customStyle="1" w:styleId="xl160">
    <w:name w:val="xl160"/>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CharCharCharCharCharChar0">
    <w:name w:val="Char Char Char Char Char Char"/>
    <w:basedOn w:val="ab"/>
    <w:qFormat/>
    <w:rPr>
      <w:rFonts w:ascii="Tahoma" w:eastAsia="宋体" w:hAnsi="Tahoma"/>
      <w:sz w:val="24"/>
    </w:rPr>
  </w:style>
  <w:style w:type="paragraph" w:customStyle="1" w:styleId="font10">
    <w:name w:val="font10"/>
    <w:basedOn w:val="ab"/>
    <w:qFormat/>
    <w:pPr>
      <w:widowControl/>
      <w:spacing w:before="100" w:beforeAutospacing="1" w:after="100" w:afterAutospacing="1"/>
      <w:jc w:val="left"/>
    </w:pPr>
    <w:rPr>
      <w:rFonts w:eastAsia="宋体"/>
      <w:b/>
      <w:bCs/>
      <w:kern w:val="0"/>
      <w:sz w:val="22"/>
      <w:szCs w:val="22"/>
    </w:rPr>
  </w:style>
  <w:style w:type="paragraph" w:customStyle="1" w:styleId="xl140">
    <w:name w:val="xl140"/>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45">
    <w:name w:val="列出段落4"/>
    <w:basedOn w:val="ab"/>
    <w:uiPriority w:val="99"/>
    <w:qFormat/>
    <w:pPr>
      <w:ind w:firstLineChars="200" w:firstLine="420"/>
    </w:pPr>
  </w:style>
  <w:style w:type="paragraph" w:customStyle="1" w:styleId="xl116">
    <w:name w:val="xl116"/>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xl69">
    <w:name w:val="xl69"/>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CharCharCharCharCharCharCharCharCharChar">
    <w:name w:val="标号正文 Char Char Char Char Char Char Char Char Char Char"/>
    <w:basedOn w:val="ab"/>
    <w:pPr>
      <w:numPr>
        <w:numId w:val="15"/>
      </w:numPr>
      <w:tabs>
        <w:tab w:val="left" w:pos="425"/>
      </w:tabs>
      <w:adjustRightInd w:val="0"/>
      <w:ind w:left="425" w:hanging="425"/>
      <w:textAlignment w:val="baseline"/>
    </w:pPr>
    <w:rPr>
      <w:rFonts w:eastAsia="宋体"/>
      <w:sz w:val="21"/>
      <w:szCs w:val="24"/>
    </w:rPr>
  </w:style>
  <w:style w:type="paragraph" w:customStyle="1" w:styleId="82">
    <w:name w:val="8"/>
    <w:basedOn w:val="ab"/>
    <w:next w:val="af9"/>
    <w:rPr>
      <w:rFonts w:ascii="宋体" w:eastAsia="宋体" w:hAnsi="Courier New"/>
      <w:sz w:val="21"/>
      <w:szCs w:val="21"/>
    </w:rPr>
  </w:style>
  <w:style w:type="paragraph" w:customStyle="1" w:styleId="21">
    <w:name w:val="样式2"/>
    <w:basedOn w:val="5"/>
    <w:pPr>
      <w:keepLines/>
      <w:numPr>
        <w:numId w:val="16"/>
      </w:numPr>
      <w:tabs>
        <w:tab w:val="left" w:pos="660"/>
        <w:tab w:val="left" w:pos="720"/>
        <w:tab w:val="left" w:pos="992"/>
        <w:tab w:val="left" w:pos="1590"/>
      </w:tabs>
      <w:spacing w:before="280" w:after="290" w:line="360" w:lineRule="auto"/>
      <w:ind w:left="720" w:hanging="720"/>
      <w:jc w:val="both"/>
    </w:pPr>
    <w:rPr>
      <w:bCs/>
      <w:sz w:val="24"/>
      <w:szCs w:val="28"/>
    </w:rPr>
  </w:style>
  <w:style w:type="paragraph" w:customStyle="1" w:styleId="xl72">
    <w:name w:val="xl72"/>
    <w:basedOn w:val="ab"/>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Char1CharCharChar1CharChar1CharCharCharCharCharCharChar1CharCharCharCharCharCharChar1CharCharCharCharCharCharCharCharCharCharCharChar1CharCharCharCharCharCharCharChar">
    <w:name w:val="Char1 Char Char Char1 Char Char1 Char Char Char Char Char Char Char1 Char Char Char Char Char Char Char1 Char Char Char Char Char Char Char Char Char Char Char Char1 Char Char Char Char Char Char Char Char"/>
    <w:basedOn w:val="af2"/>
    <w:rPr>
      <w:rFonts w:ascii="Tahoma" w:hAnsi="Tahoma"/>
      <w:b w:val="0"/>
      <w:kern w:val="0"/>
      <w:szCs w:val="24"/>
    </w:rPr>
  </w:style>
  <w:style w:type="paragraph" w:customStyle="1" w:styleId="xl158">
    <w:name w:val="xl158"/>
    <w:basedOn w:val="ab"/>
    <w:pPr>
      <w:widowControl/>
      <w:pBdr>
        <w:top w:val="single" w:sz="4" w:space="0" w:color="auto"/>
        <w:bottom w:val="single" w:sz="4" w:space="0" w:color="auto"/>
      </w:pBdr>
      <w:spacing w:before="100" w:beforeAutospacing="1" w:after="100" w:afterAutospacing="1"/>
      <w:jc w:val="left"/>
      <w:textAlignment w:val="center"/>
    </w:pPr>
    <w:rPr>
      <w:rFonts w:ascii="Arial" w:eastAsia="宋体" w:hAnsi="Arial" w:cs="Arial"/>
      <w:b/>
      <w:bCs/>
      <w:kern w:val="0"/>
      <w:sz w:val="24"/>
      <w:szCs w:val="24"/>
    </w:rPr>
  </w:style>
  <w:style w:type="paragraph" w:customStyle="1" w:styleId="Javis">
    <w:name w:val="Javis"/>
    <w:basedOn w:val="ab"/>
    <w:qFormat/>
    <w:pPr>
      <w:ind w:rightChars="100" w:right="210"/>
    </w:pPr>
    <w:rPr>
      <w:rFonts w:eastAsia="宋体" w:cs="宋体"/>
      <w:sz w:val="24"/>
    </w:rPr>
  </w:style>
  <w:style w:type="paragraph" w:customStyle="1" w:styleId="a3">
    <w:name w:val="文字带项目符号"/>
    <w:basedOn w:val="ab"/>
    <w:pPr>
      <w:numPr>
        <w:numId w:val="17"/>
      </w:numPr>
      <w:tabs>
        <w:tab w:val="left" w:pos="660"/>
      </w:tabs>
      <w:spacing w:afterLines="50" w:line="360" w:lineRule="auto"/>
    </w:pPr>
    <w:rPr>
      <w:rFonts w:eastAsia="宋体"/>
      <w:sz w:val="24"/>
      <w:szCs w:val="24"/>
    </w:rPr>
  </w:style>
  <w:style w:type="paragraph" w:customStyle="1" w:styleId="2H2H21H22H23H211H221H24H212H222H231H2111H2211">
    <w:name w:val="样式 标题 2H2H21H22H23H211H221H24H212H222H231H2111H2211..."/>
    <w:basedOn w:val="20"/>
    <w:pPr>
      <w:numPr>
        <w:ilvl w:val="3"/>
        <w:numId w:val="13"/>
      </w:numPr>
      <w:tabs>
        <w:tab w:val="left" w:pos="567"/>
        <w:tab w:val="left" w:pos="992"/>
        <w:tab w:val="left" w:pos="1440"/>
        <w:tab w:val="left" w:pos="1590"/>
        <w:tab w:val="left" w:pos="1680"/>
      </w:tabs>
      <w:spacing w:line="360" w:lineRule="auto"/>
      <w:ind w:left="992" w:hanging="567"/>
    </w:pPr>
    <w:rPr>
      <w:rFonts w:ascii="宋体" w:eastAsia="宋体" w:hAnsi="宋体"/>
      <w:color w:val="000000"/>
      <w:sz w:val="44"/>
    </w:rPr>
  </w:style>
  <w:style w:type="paragraph" w:customStyle="1" w:styleId="xl42">
    <w:name w:val="xl42"/>
    <w:basedOn w:val="ab"/>
    <w:pPr>
      <w:widowControl/>
      <w:pBdr>
        <w:top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b/>
      <w:bCs/>
      <w:kern w:val="0"/>
      <w:sz w:val="24"/>
      <w:szCs w:val="24"/>
    </w:rPr>
  </w:style>
  <w:style w:type="paragraph" w:customStyle="1" w:styleId="xl135">
    <w:name w:val="xl135"/>
    <w:basedOn w:val="ab"/>
    <w:pPr>
      <w:widowControl/>
      <w:spacing w:before="100" w:beforeAutospacing="1" w:after="100" w:afterAutospacing="1"/>
      <w:jc w:val="left"/>
    </w:pPr>
    <w:rPr>
      <w:rFonts w:ascii="Arial" w:eastAsia="宋体" w:hAnsi="Arial" w:cs="Arial"/>
      <w:kern w:val="0"/>
      <w:sz w:val="24"/>
      <w:szCs w:val="24"/>
    </w:rPr>
  </w:style>
  <w:style w:type="paragraph" w:customStyle="1" w:styleId="378020">
    <w:name w:val="样式 标题 3 + (中文) 黑体 小四 非加粗 段前: 7.8 磅 段后: 0 磅 行距: 固定值 20 磅"/>
    <w:basedOn w:val="3"/>
    <w:pPr>
      <w:keepLines/>
      <w:ind w:left="0" w:firstLine="0"/>
      <w:jc w:val="both"/>
    </w:pPr>
    <w:rPr>
      <w:rFonts w:ascii="Times New Roman" w:eastAsia="黑体" w:hAnsi="Times New Roman" w:cs="宋体"/>
      <w:sz w:val="24"/>
      <w:lang w:val="en-US" w:eastAsia="zh-CN"/>
    </w:rPr>
  </w:style>
  <w:style w:type="paragraph" w:customStyle="1" w:styleId="2c">
    <w:name w:val="样式 首行缩进:  2 字符"/>
    <w:basedOn w:val="ab"/>
    <w:qFormat/>
    <w:pPr>
      <w:spacing w:line="360" w:lineRule="auto"/>
      <w:ind w:firstLineChars="200" w:firstLine="480"/>
    </w:pPr>
    <w:rPr>
      <w:rFonts w:eastAsia="宋体"/>
      <w:sz w:val="24"/>
    </w:rPr>
  </w:style>
  <w:style w:type="paragraph" w:customStyle="1" w:styleId="xl106">
    <w:name w:val="xl106"/>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Char1CharCharChar1CharChar1CharCharCharCharCharCharChar1CharCharCharCharCharCharChar1CharCharCharCharCharCharCharCharCharCharCharChar1CharChar">
    <w:name w:val="Char1 Char Char Char1 Char Char1 Char Char Char Char Char Char Char1 Char Char Char Char Char Char Char1 Char Char Char Char Char Char Char Char Char Char Char Char1 Char Char"/>
    <w:basedOn w:val="af2"/>
    <w:rPr>
      <w:rFonts w:ascii="Tahoma" w:hAnsi="Tahoma"/>
      <w:b w:val="0"/>
      <w:kern w:val="0"/>
      <w:szCs w:val="24"/>
    </w:rPr>
  </w:style>
  <w:style w:type="paragraph" w:customStyle="1" w:styleId="TableMedium">
    <w:name w:val="Table_Medium"/>
    <w:basedOn w:val="ab"/>
    <w:pPr>
      <w:widowControl/>
      <w:numPr>
        <w:ilvl w:val="1"/>
        <w:numId w:val="10"/>
      </w:numPr>
      <w:tabs>
        <w:tab w:val="left" w:pos="1800"/>
      </w:tabs>
      <w:spacing w:before="40" w:after="40"/>
      <w:ind w:left="0" w:firstLine="0"/>
      <w:jc w:val="left"/>
    </w:pPr>
    <w:rPr>
      <w:rFonts w:ascii="Arial" w:eastAsia="宋体" w:hAnsi="Arial"/>
      <w:kern w:val="0"/>
      <w:sz w:val="18"/>
    </w:rPr>
  </w:style>
  <w:style w:type="paragraph" w:customStyle="1" w:styleId="afffffc">
    <w:name w:val="ÕýÎÄ"/>
    <w:qFormat/>
    <w:pPr>
      <w:widowControl w:val="0"/>
      <w:overflowPunct w:val="0"/>
      <w:autoSpaceDE w:val="0"/>
      <w:autoSpaceDN w:val="0"/>
      <w:adjustRightInd w:val="0"/>
      <w:spacing w:line="351" w:lineRule="atLeast"/>
      <w:ind w:firstLine="419"/>
      <w:jc w:val="both"/>
      <w:textAlignment w:val="baseline"/>
    </w:pPr>
    <w:rPr>
      <w:color w:val="000000"/>
      <w:sz w:val="21"/>
    </w:rPr>
  </w:style>
  <w:style w:type="paragraph" w:customStyle="1" w:styleId="afffffd">
    <w:name w:val="列项·"/>
    <w:pPr>
      <w:tabs>
        <w:tab w:val="left" w:pos="840"/>
      </w:tabs>
      <w:ind w:left="420"/>
      <w:jc w:val="both"/>
    </w:pPr>
    <w:rPr>
      <w:rFonts w:ascii="宋体"/>
      <w:sz w:val="21"/>
    </w:rPr>
  </w:style>
  <w:style w:type="paragraph" w:styleId="afffffe">
    <w:name w:val="Revision"/>
    <w:uiPriority w:val="99"/>
    <w:semiHidden/>
    <w:rPr>
      <w:kern w:val="2"/>
      <w:sz w:val="21"/>
      <w:szCs w:val="24"/>
    </w:rPr>
  </w:style>
  <w:style w:type="paragraph" w:customStyle="1" w:styleId="a1">
    <w:name w:val="附录一级条标题"/>
    <w:basedOn w:val="ab"/>
    <w:next w:val="ab"/>
    <w:pPr>
      <w:widowControl/>
      <w:numPr>
        <w:ilvl w:val="1"/>
        <w:numId w:val="18"/>
      </w:numPr>
      <w:tabs>
        <w:tab w:val="left" w:pos="1320"/>
      </w:tabs>
      <w:wordWrap w:val="0"/>
      <w:overflowPunct w:val="0"/>
      <w:autoSpaceDE w:val="0"/>
      <w:autoSpaceDN w:val="0"/>
      <w:textAlignment w:val="baseline"/>
      <w:outlineLvl w:val="2"/>
    </w:pPr>
    <w:rPr>
      <w:rFonts w:ascii="黑体" w:eastAsia="黑体"/>
      <w:kern w:val="21"/>
      <w:sz w:val="21"/>
    </w:rPr>
  </w:style>
  <w:style w:type="paragraph" w:customStyle="1" w:styleId="font7">
    <w:name w:val="font7"/>
    <w:basedOn w:val="ab"/>
    <w:qFormat/>
    <w:pPr>
      <w:widowControl/>
      <w:spacing w:before="100" w:beforeAutospacing="1" w:afterLines="50" w:afterAutospacing="1" w:line="400" w:lineRule="atLeast"/>
      <w:ind w:firstLineChars="200" w:firstLine="200"/>
      <w:jc w:val="left"/>
    </w:pPr>
    <w:rPr>
      <w:rFonts w:eastAsia="宋体"/>
      <w:kern w:val="0"/>
      <w:sz w:val="24"/>
      <w:szCs w:val="24"/>
    </w:rPr>
  </w:style>
  <w:style w:type="paragraph" w:customStyle="1" w:styleId="xl148">
    <w:name w:val="xl148"/>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USE3">
    <w:name w:val="USE 3"/>
    <w:basedOn w:val="ab"/>
    <w:qFormat/>
    <w:pPr>
      <w:numPr>
        <w:ilvl w:val="2"/>
        <w:numId w:val="1"/>
      </w:numPr>
      <w:tabs>
        <w:tab w:val="left" w:pos="1590"/>
      </w:tabs>
      <w:spacing w:line="360" w:lineRule="auto"/>
      <w:jc w:val="left"/>
    </w:pPr>
    <w:rPr>
      <w:rFonts w:ascii="宋体" w:eastAsia="宋体" w:hAnsi="宋体"/>
      <w:sz w:val="24"/>
    </w:rPr>
  </w:style>
  <w:style w:type="paragraph" w:customStyle="1" w:styleId="2d">
    <w:name w:val="无间隔2"/>
    <w:qFormat/>
    <w:pPr>
      <w:widowControl w:val="0"/>
      <w:jc w:val="both"/>
    </w:pPr>
    <w:rPr>
      <w:kern w:val="2"/>
      <w:sz w:val="21"/>
      <w:szCs w:val="22"/>
    </w:rPr>
  </w:style>
  <w:style w:type="paragraph" w:customStyle="1" w:styleId="xl57">
    <w:name w:val="xl57"/>
    <w:basedOn w:val="ab"/>
    <w:pPr>
      <w:widowControl/>
      <w:pBdr>
        <w:top w:val="single" w:sz="4"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BodyText1">
    <w:name w:val="Body Text1"/>
    <w:basedOn w:val="ab"/>
    <w:next w:val="ab"/>
    <w:pPr>
      <w:adjustRightInd w:val="0"/>
      <w:snapToGrid w:val="0"/>
      <w:spacing w:line="360" w:lineRule="auto"/>
      <w:ind w:firstLineChars="200" w:firstLine="480"/>
    </w:pPr>
    <w:rPr>
      <w:rFonts w:eastAsia="宋体"/>
      <w:sz w:val="24"/>
      <w:szCs w:val="24"/>
    </w:rPr>
  </w:style>
  <w:style w:type="paragraph" w:customStyle="1" w:styleId="TOC1">
    <w:name w:val="TOC 标题1"/>
    <w:basedOn w:val="1"/>
    <w:next w:val="ab"/>
    <w:uiPriority w:val="39"/>
    <w:qFormat/>
    <w:pPr>
      <w:keepLines/>
      <w:widowControl/>
      <w:tabs>
        <w:tab w:val="left" w:pos="450"/>
      </w:tabs>
      <w:spacing w:beforeLines="0" w:before="480" w:afterLines="50" w:line="276" w:lineRule="auto"/>
      <w:jc w:val="left"/>
      <w:outlineLvl w:val="9"/>
    </w:pPr>
    <w:rPr>
      <w:rFonts w:ascii="Cambria" w:hAnsi="Cambria"/>
      <w:b/>
      <w:bCs/>
      <w:color w:val="365F91"/>
      <w:kern w:val="0"/>
      <w:sz w:val="28"/>
      <w:szCs w:val="28"/>
    </w:rPr>
  </w:style>
  <w:style w:type="paragraph" w:customStyle="1" w:styleId="Char5">
    <w:name w:val="Char"/>
    <w:basedOn w:val="ab"/>
    <w:qFormat/>
    <w:pPr>
      <w:tabs>
        <w:tab w:val="left" w:pos="360"/>
      </w:tabs>
    </w:pPr>
    <w:rPr>
      <w:rFonts w:eastAsia="宋体"/>
      <w:sz w:val="24"/>
      <w:szCs w:val="24"/>
    </w:rPr>
  </w:style>
  <w:style w:type="paragraph" w:customStyle="1" w:styleId="2GB231200151">
    <w:name w:val="样式 样式 标题 2 + 仿宋_GB2312 小三 黑色 段前: 0 磅 段后: 0 磅 行距: 1.5 倍行距1 + 自动设置"/>
    <w:basedOn w:val="ab"/>
    <w:qFormat/>
    <w:pPr>
      <w:keepNext/>
      <w:keepLines/>
      <w:tabs>
        <w:tab w:val="left" w:pos="840"/>
      </w:tabs>
      <w:spacing w:beforeLines="50" w:afterLines="50" w:line="360" w:lineRule="auto"/>
      <w:ind w:left="840" w:hanging="420"/>
      <w:outlineLvl w:val="1"/>
    </w:pPr>
    <w:rPr>
      <w:rFonts w:eastAsia="华文中宋"/>
      <w:b/>
      <w:bCs/>
      <w:sz w:val="32"/>
    </w:rPr>
  </w:style>
  <w:style w:type="paragraph" w:customStyle="1" w:styleId="1ff0">
    <w:name w:val="內文1"/>
    <w:basedOn w:val="ab"/>
    <w:semiHidden/>
    <w:pPr>
      <w:spacing w:afterLines="50" w:line="400" w:lineRule="atLeast"/>
      <w:ind w:leftChars="200" w:left="200" w:firstLineChars="200" w:firstLine="200"/>
      <w:jc w:val="left"/>
    </w:pPr>
    <w:rPr>
      <w:rFonts w:ascii="MingLiU" w:eastAsia="MingLiU" w:hAnsi="MingLiU"/>
      <w:sz w:val="24"/>
      <w:lang w:eastAsia="zh-TW"/>
    </w:rPr>
  </w:style>
  <w:style w:type="paragraph" w:customStyle="1" w:styleId="xl96">
    <w:name w:val="xl96"/>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xl47">
    <w:name w:val="xl47"/>
    <w:basedOn w:val="ab"/>
    <w:pPr>
      <w:widowControl/>
      <w:pBdr>
        <w:top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N-2">
    <w:name w:val="N-2"/>
    <w:basedOn w:val="20"/>
    <w:pPr>
      <w:numPr>
        <w:numId w:val="0"/>
      </w:numPr>
      <w:tabs>
        <w:tab w:val="left" w:pos="567"/>
        <w:tab w:val="left" w:pos="1590"/>
      </w:tabs>
      <w:adjustRightInd w:val="0"/>
      <w:spacing w:before="120" w:afterLines="100" w:line="360" w:lineRule="auto"/>
      <w:jc w:val="left"/>
      <w:textAlignment w:val="baseline"/>
    </w:pPr>
    <w:rPr>
      <w:rFonts w:ascii="黑体" w:hAnsi="Arial Narrow"/>
      <w:b w:val="0"/>
      <w:kern w:val="0"/>
      <w:sz w:val="24"/>
    </w:rPr>
  </w:style>
  <w:style w:type="paragraph" w:customStyle="1" w:styleId="46">
    <w:name w:val="4"/>
    <w:basedOn w:val="ab"/>
    <w:semiHidden/>
    <w:pPr>
      <w:spacing w:line="360" w:lineRule="auto"/>
      <w:ind w:firstLineChars="225" w:firstLine="540"/>
    </w:pPr>
    <w:rPr>
      <w:rFonts w:eastAsia="宋体"/>
      <w:sz w:val="24"/>
      <w:szCs w:val="24"/>
    </w:rPr>
  </w:style>
  <w:style w:type="paragraph" w:customStyle="1" w:styleId="xl39">
    <w:name w:val="xl39"/>
    <w:basedOn w:val="ab"/>
    <w:pPr>
      <w:widowControl/>
      <w:pBdr>
        <w:bottom w:val="single" w:sz="8" w:space="0" w:color="auto"/>
        <w:right w:val="single" w:sz="4" w:space="0" w:color="auto"/>
      </w:pBdr>
      <w:spacing w:before="100" w:beforeAutospacing="1" w:after="100" w:afterAutospacing="1"/>
      <w:jc w:val="center"/>
    </w:pPr>
    <w:rPr>
      <w:rFonts w:eastAsia="Arial Unicode MS"/>
      <w:kern w:val="0"/>
      <w:sz w:val="21"/>
      <w:szCs w:val="21"/>
    </w:rPr>
  </w:style>
  <w:style w:type="paragraph" w:customStyle="1" w:styleId="affffff">
    <w:name w:val="其他标题"/>
    <w:basedOn w:val="aff6"/>
    <w:next w:val="ab"/>
    <w:pPr>
      <w:spacing w:before="240" w:after="60" w:line="300" w:lineRule="auto"/>
      <w:outlineLvl w:val="0"/>
    </w:pPr>
    <w:rPr>
      <w:rFonts w:ascii="Arial" w:eastAsia="黑体" w:hAnsi="Arial"/>
      <w:b/>
      <w:bCs/>
      <w:kern w:val="0"/>
      <w:sz w:val="44"/>
      <w:szCs w:val="32"/>
    </w:rPr>
  </w:style>
  <w:style w:type="paragraph" w:customStyle="1" w:styleId="xl149">
    <w:name w:val="xl149"/>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48">
    <w:name w:val="xl48"/>
    <w:basedOn w:val="ab"/>
    <w:pPr>
      <w:widowControl/>
      <w:pBdr>
        <w:top w:val="single" w:sz="8"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1ff1">
    <w:name w:val="列表段落1"/>
    <w:basedOn w:val="ab"/>
    <w:uiPriority w:val="99"/>
    <w:qFormat/>
    <w:pPr>
      <w:ind w:firstLineChars="200" w:firstLine="420"/>
    </w:pPr>
    <w:rPr>
      <w:rFonts w:ascii="Calibri" w:eastAsia="宋体" w:hAnsi="Calibri" w:cs="Calibri"/>
      <w:sz w:val="21"/>
      <w:szCs w:val="21"/>
    </w:rPr>
  </w:style>
  <w:style w:type="paragraph" w:customStyle="1" w:styleId="xl93">
    <w:name w:val="xl93"/>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1ff2">
    <w:name w:val="正文文字1"/>
    <w:basedOn w:val="af6"/>
    <w:qFormat/>
    <w:pPr>
      <w:adjustRightInd w:val="0"/>
      <w:spacing w:after="0" w:line="360" w:lineRule="atLeast"/>
      <w:ind w:leftChars="30" w:left="72" w:rightChars="30" w:right="72"/>
      <w:textAlignment w:val="baseline"/>
    </w:pPr>
    <w:rPr>
      <w:rFonts w:eastAsia="宋体"/>
      <w:kern w:val="0"/>
      <w:sz w:val="21"/>
    </w:rPr>
  </w:style>
  <w:style w:type="paragraph" w:customStyle="1" w:styleId="font12">
    <w:name w:val="font12"/>
    <w:basedOn w:val="ab"/>
    <w:qFormat/>
    <w:pPr>
      <w:widowControl/>
      <w:spacing w:before="100" w:beforeAutospacing="1" w:after="100" w:afterAutospacing="1"/>
      <w:jc w:val="left"/>
    </w:pPr>
    <w:rPr>
      <w:rFonts w:ascii="宋体" w:eastAsia="宋体" w:hAnsi="宋体" w:cs="宋体"/>
      <w:b/>
      <w:bCs/>
      <w:color w:val="000000"/>
      <w:kern w:val="0"/>
      <w:sz w:val="18"/>
      <w:szCs w:val="18"/>
    </w:rPr>
  </w:style>
  <w:style w:type="paragraph" w:customStyle="1" w:styleId="CharChar1CharCharCharCharCharCharCharChar">
    <w:name w:val="Char Char1 Char Char Char Char Char Char Char Char"/>
    <w:basedOn w:val="ab"/>
    <w:qFormat/>
    <w:pPr>
      <w:widowControl/>
      <w:spacing w:after="160" w:line="240" w:lineRule="exact"/>
      <w:jc w:val="left"/>
    </w:pPr>
    <w:rPr>
      <w:rFonts w:eastAsia="宋体"/>
      <w:sz w:val="21"/>
    </w:rPr>
  </w:style>
  <w:style w:type="paragraph" w:customStyle="1" w:styleId="xl104">
    <w:name w:val="xl104"/>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宋体" w:hAnsi="Arial" w:cs="Arial"/>
      <w:kern w:val="0"/>
      <w:sz w:val="24"/>
      <w:szCs w:val="24"/>
    </w:rPr>
  </w:style>
  <w:style w:type="paragraph" w:customStyle="1" w:styleId="xl64">
    <w:name w:val="xl64"/>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56">
    <w:name w:val="xl56"/>
    <w:basedOn w:val="a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szCs w:val="24"/>
    </w:rPr>
  </w:style>
  <w:style w:type="paragraph" w:customStyle="1" w:styleId="ListParagraph1">
    <w:name w:val="List Paragraph1"/>
    <w:basedOn w:val="ab"/>
    <w:qFormat/>
    <w:pPr>
      <w:ind w:firstLineChars="200" w:firstLine="420"/>
    </w:pPr>
    <w:rPr>
      <w:rFonts w:ascii="Calibri" w:eastAsia="宋体" w:hAnsi="Calibri"/>
      <w:sz w:val="21"/>
    </w:rPr>
  </w:style>
  <w:style w:type="paragraph" w:customStyle="1" w:styleId="TableText">
    <w:name w:val="Table Text"/>
    <w:basedOn w:val="ab"/>
    <w:qFormat/>
    <w:pPr>
      <w:widowControl/>
      <w:tabs>
        <w:tab w:val="left" w:pos="360"/>
      </w:tabs>
      <w:spacing w:line="288" w:lineRule="auto"/>
      <w:jc w:val="left"/>
    </w:pPr>
    <w:rPr>
      <w:rFonts w:ascii="Helvetica" w:eastAsia="宋体" w:hAnsi="Helvetica" w:cs="Arial"/>
      <w:bCs/>
      <w:kern w:val="0"/>
      <w:sz w:val="20"/>
      <w:szCs w:val="21"/>
    </w:rPr>
  </w:style>
  <w:style w:type="paragraph" w:customStyle="1" w:styleId="affffff0">
    <w:name w:val="文档正文"/>
    <w:basedOn w:val="ab"/>
    <w:qFormat/>
    <w:pPr>
      <w:adjustRightInd w:val="0"/>
      <w:snapToGrid w:val="0"/>
      <w:spacing w:line="360" w:lineRule="auto"/>
      <w:ind w:leftChars="33" w:left="99" w:rightChars="100" w:right="300" w:firstLineChars="200" w:firstLine="480"/>
      <w:jc w:val="left"/>
      <w:textAlignment w:val="baseline"/>
    </w:pPr>
    <w:rPr>
      <w:rFonts w:ascii="宋体" w:eastAsia="宋体" w:hAnsi="宋体"/>
      <w:kern w:val="0"/>
      <w:sz w:val="24"/>
    </w:rPr>
  </w:style>
  <w:style w:type="paragraph" w:customStyle="1" w:styleId="53">
    <w:name w:val="_标题5"/>
    <w:basedOn w:val="5"/>
    <w:next w:val="ab"/>
    <w:qFormat/>
    <w:pPr>
      <w:keepLines/>
      <w:tabs>
        <w:tab w:val="left" w:pos="720"/>
        <w:tab w:val="left" w:pos="1724"/>
      </w:tabs>
      <w:spacing w:before="280" w:afterLines="50" w:line="376" w:lineRule="auto"/>
      <w:ind w:left="1292" w:hanging="1008"/>
      <w:jc w:val="both"/>
    </w:pPr>
    <w:rPr>
      <w:rFonts w:ascii="Arial" w:eastAsia="黑体" w:hAnsi="Arial"/>
      <w:b w:val="0"/>
      <w:bCs/>
      <w:kern w:val="0"/>
      <w:sz w:val="24"/>
      <w:szCs w:val="28"/>
      <w:lang w:val="en-AU"/>
    </w:rPr>
  </w:style>
  <w:style w:type="paragraph" w:customStyle="1" w:styleId="0">
    <w:name w:val="样式 正文文本缩进 + 左  0 字符"/>
    <w:basedOn w:val="ab"/>
    <w:next w:val="113"/>
    <w:qFormat/>
    <w:pPr>
      <w:spacing w:line="360" w:lineRule="auto"/>
      <w:ind w:firstLineChars="250" w:firstLine="250"/>
    </w:pPr>
    <w:rPr>
      <w:rFonts w:eastAsia="宋体" w:cs="宋体"/>
      <w:sz w:val="24"/>
    </w:rPr>
  </w:style>
  <w:style w:type="paragraph" w:customStyle="1" w:styleId="xl55">
    <w:name w:val="xl55"/>
    <w:basedOn w:val="ab"/>
    <w:pPr>
      <w:widowControl/>
      <w:pBdr>
        <w:top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24"/>
      <w:szCs w:val="24"/>
    </w:rPr>
  </w:style>
  <w:style w:type="paragraph" w:customStyle="1" w:styleId="a8">
    <w:name w:val="四级条标题"/>
    <w:basedOn w:val="a7"/>
    <w:next w:val="affff6"/>
    <w:qFormat/>
    <w:pPr>
      <w:numPr>
        <w:ilvl w:val="5"/>
      </w:numPr>
      <w:outlineLvl w:val="5"/>
    </w:pPr>
  </w:style>
  <w:style w:type="paragraph" w:customStyle="1" w:styleId="USE2">
    <w:name w:val="USE 2"/>
    <w:basedOn w:val="ab"/>
    <w:qFormat/>
    <w:pPr>
      <w:numPr>
        <w:ilvl w:val="1"/>
        <w:numId w:val="1"/>
      </w:numPr>
      <w:tabs>
        <w:tab w:val="left" w:pos="1590"/>
      </w:tabs>
      <w:spacing w:line="360" w:lineRule="auto"/>
      <w:jc w:val="left"/>
    </w:pPr>
    <w:rPr>
      <w:rFonts w:ascii="宋体" w:eastAsia="宋体" w:hAnsi="宋体"/>
      <w:sz w:val="24"/>
    </w:rPr>
  </w:style>
  <w:style w:type="paragraph" w:customStyle="1" w:styleId="tablelines">
    <w:name w:val="table_lines"/>
    <w:basedOn w:val="ab"/>
    <w:qFormat/>
    <w:pPr>
      <w:widowControl/>
      <w:jc w:val="left"/>
    </w:pPr>
    <w:rPr>
      <w:rFonts w:eastAsia="宋体"/>
      <w:kern w:val="0"/>
      <w:sz w:val="20"/>
      <w:lang w:val="de-DE" w:eastAsia="de-DE"/>
    </w:rPr>
  </w:style>
  <w:style w:type="paragraph" w:customStyle="1" w:styleId="xl87">
    <w:name w:val="xl87"/>
    <w:basedOn w:val="a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39">
    <w:name w:val="标题3"/>
    <w:basedOn w:val="3"/>
    <w:pPr>
      <w:keepLines/>
      <w:tabs>
        <w:tab w:val="left" w:pos="425"/>
        <w:tab w:val="left" w:pos="1276"/>
      </w:tabs>
      <w:spacing w:afterLines="50" w:after="260" w:line="360" w:lineRule="auto"/>
      <w:ind w:left="425" w:hanging="425"/>
      <w:jc w:val="left"/>
    </w:pPr>
    <w:rPr>
      <w:rFonts w:ascii="宋体" w:eastAsia="宋体" w:hAnsi="宋体"/>
      <w:bCs/>
      <w:szCs w:val="24"/>
    </w:rPr>
  </w:style>
  <w:style w:type="paragraph" w:customStyle="1" w:styleId="92">
    <w:name w:val="9"/>
    <w:basedOn w:val="ab"/>
    <w:next w:val="aff5"/>
    <w:pPr>
      <w:widowControl/>
      <w:spacing w:before="100" w:beforeAutospacing="1" w:after="100" w:afterAutospacing="1"/>
      <w:jc w:val="left"/>
    </w:pPr>
    <w:rPr>
      <w:rFonts w:ascii="宋体" w:eastAsia="宋体" w:hAnsi="宋体"/>
      <w:kern w:val="0"/>
      <w:sz w:val="24"/>
    </w:rPr>
  </w:style>
  <w:style w:type="paragraph" w:customStyle="1" w:styleId="ParagraphP12">
    <w:name w:val="Paragraph P1&amp;2"/>
    <w:basedOn w:val="ab"/>
    <w:pPr>
      <w:widowControl/>
      <w:spacing w:before="40" w:after="60" w:line="360" w:lineRule="auto"/>
      <w:ind w:firstLineChars="283" w:firstLine="679"/>
      <w:jc w:val="left"/>
    </w:pPr>
    <w:rPr>
      <w:rFonts w:ascii="宋体" w:eastAsia="宋体" w:hAnsi="宋体"/>
      <w:color w:val="000000"/>
      <w:kern w:val="0"/>
      <w:sz w:val="24"/>
      <w:szCs w:val="24"/>
    </w:rPr>
  </w:style>
  <w:style w:type="paragraph" w:customStyle="1" w:styleId="xl40">
    <w:name w:val="xl40"/>
    <w:basedOn w:val="ab"/>
    <w:pPr>
      <w:widowControl/>
      <w:pBdr>
        <w:top w:val="single" w:sz="8"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b/>
      <w:bCs/>
      <w:kern w:val="0"/>
      <w:sz w:val="24"/>
      <w:szCs w:val="24"/>
    </w:rPr>
  </w:style>
  <w:style w:type="paragraph" w:customStyle="1" w:styleId="2e">
    <w:name w:val="列出段落2"/>
    <w:basedOn w:val="ab"/>
    <w:qFormat/>
    <w:pPr>
      <w:ind w:firstLineChars="200" w:firstLine="420"/>
    </w:pPr>
    <w:rPr>
      <w:rFonts w:ascii="Calibri" w:eastAsia="宋体" w:hAnsi="Calibri"/>
      <w:sz w:val="21"/>
      <w:szCs w:val="22"/>
    </w:rPr>
  </w:style>
  <w:style w:type="paragraph" w:customStyle="1" w:styleId="font16">
    <w:name w:val="font16"/>
    <w:basedOn w:val="ab"/>
    <w:pPr>
      <w:widowControl/>
      <w:spacing w:before="100" w:beforeAutospacing="1" w:after="100" w:afterAutospacing="1"/>
      <w:jc w:val="left"/>
    </w:pPr>
    <w:rPr>
      <w:rFonts w:ascii="宋体" w:eastAsia="宋体" w:hAnsi="宋体" w:cs="Arial Unicode MS" w:hint="eastAsia"/>
      <w:color w:val="000000"/>
      <w:kern w:val="0"/>
      <w:sz w:val="21"/>
      <w:szCs w:val="21"/>
    </w:rPr>
  </w:style>
  <w:style w:type="paragraph" w:customStyle="1" w:styleId="Mainheading">
    <w:name w:val="Main_heading"/>
    <w:basedOn w:val="ab"/>
    <w:next w:val="ab"/>
    <w:qFormat/>
    <w:pPr>
      <w:widowControl/>
      <w:spacing w:before="240" w:after="240" w:line="240" w:lineRule="atLeast"/>
      <w:jc w:val="left"/>
    </w:pPr>
    <w:rPr>
      <w:rFonts w:eastAsia="MS Mincho"/>
      <w:b/>
      <w:kern w:val="0"/>
      <w:sz w:val="28"/>
      <w:lang w:eastAsia="ja-JP"/>
    </w:rPr>
  </w:style>
  <w:style w:type="paragraph" w:customStyle="1" w:styleId="CharChar2Char">
    <w:name w:val="Char Char2 Char"/>
    <w:basedOn w:val="ab"/>
    <w:qFormat/>
    <w:rPr>
      <w:rFonts w:ascii="Tahoma" w:eastAsia="宋体" w:hAnsi="Tahoma"/>
      <w:sz w:val="24"/>
      <w:szCs w:val="24"/>
    </w:rPr>
  </w:style>
  <w:style w:type="paragraph" w:customStyle="1" w:styleId="xl118">
    <w:name w:val="xl118"/>
    <w:basedOn w:val="ab"/>
    <w:pPr>
      <w:widowControl/>
      <w:pBdr>
        <w:top w:val="single" w:sz="4" w:space="0" w:color="auto"/>
        <w:bottom w:val="single" w:sz="4" w:space="0" w:color="auto"/>
      </w:pBdr>
      <w:spacing w:before="100" w:beforeAutospacing="1" w:after="100" w:afterAutospacing="1"/>
      <w:jc w:val="right"/>
    </w:pPr>
    <w:rPr>
      <w:rFonts w:ascii="Arial" w:eastAsia="宋体" w:hAnsi="Arial" w:cs="Arial"/>
      <w:b/>
      <w:bCs/>
      <w:kern w:val="0"/>
      <w:sz w:val="24"/>
      <w:szCs w:val="24"/>
    </w:rPr>
  </w:style>
  <w:style w:type="paragraph" w:customStyle="1" w:styleId="xl146">
    <w:name w:val="xl146"/>
    <w:basedOn w:val="ab"/>
    <w:pPr>
      <w:widowControl/>
      <w:pBdr>
        <w:top w:val="single" w:sz="4" w:space="0" w:color="auto"/>
        <w:bottom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CharCharCharCharCharCharChar">
    <w:name w:val="Char Char Char Char Char Char Char"/>
    <w:basedOn w:val="ab"/>
    <w:qFormat/>
    <w:rPr>
      <w:rFonts w:eastAsia="宋体"/>
      <w:sz w:val="24"/>
      <w:szCs w:val="24"/>
    </w:rPr>
  </w:style>
  <w:style w:type="paragraph" w:customStyle="1" w:styleId="xl157">
    <w:name w:val="xl157"/>
    <w:basedOn w:val="ab"/>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xl77">
    <w:name w:val="xl77"/>
    <w:basedOn w:val="ab"/>
    <w:pPr>
      <w:widowControl/>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70">
    <w:name w:val="标题7"/>
    <w:basedOn w:val="af9"/>
    <w:next w:val="71"/>
    <w:pPr>
      <w:numPr>
        <w:ilvl w:val="2"/>
        <w:numId w:val="19"/>
      </w:numPr>
      <w:tabs>
        <w:tab w:val="left" w:pos="720"/>
        <w:tab w:val="left" w:pos="1680"/>
        <w:tab w:val="right" w:pos="8280"/>
      </w:tabs>
      <w:adjustRightInd w:val="0"/>
      <w:snapToGrid w:val="0"/>
      <w:spacing w:after="100" w:afterAutospacing="1" w:line="360" w:lineRule="auto"/>
      <w:ind w:rightChars="12" w:right="25"/>
    </w:pPr>
    <w:rPr>
      <w:rFonts w:ascii="Times New Roman" w:hAnsi="Times New Roman"/>
      <w:kern w:val="0"/>
      <w:sz w:val="24"/>
    </w:rPr>
  </w:style>
  <w:style w:type="paragraph" w:customStyle="1" w:styleId="xl24">
    <w:name w:val="xl24"/>
    <w:basedOn w:val="ab"/>
    <w:qFormat/>
    <w:pPr>
      <w:widowControl/>
      <w:pBdr>
        <w:top w:val="single" w:sz="8" w:space="0" w:color="auto"/>
        <w:left w:val="single" w:sz="4" w:space="0" w:color="auto"/>
        <w:bottom w:val="single" w:sz="4" w:space="0" w:color="auto"/>
        <w:right w:val="single" w:sz="8" w:space="0" w:color="auto"/>
      </w:pBdr>
      <w:spacing w:before="100" w:beforeAutospacing="1" w:afterLines="50" w:afterAutospacing="1" w:line="400" w:lineRule="atLeast"/>
      <w:ind w:firstLineChars="200" w:firstLine="200"/>
      <w:jc w:val="center"/>
      <w:textAlignment w:val="top"/>
    </w:pPr>
    <w:rPr>
      <w:rFonts w:ascii="华文中宋" w:eastAsia="华文中宋" w:hAnsi="华文中宋" w:hint="eastAsia"/>
      <w:b/>
      <w:bCs/>
      <w:kern w:val="0"/>
      <w:sz w:val="20"/>
    </w:rPr>
  </w:style>
  <w:style w:type="paragraph" w:customStyle="1" w:styleId="Char110">
    <w:name w:val="Char11"/>
    <w:basedOn w:val="af2"/>
    <w:rPr>
      <w:rFonts w:ascii="Tahoma" w:hAnsi="Tahoma"/>
      <w:b w:val="0"/>
      <w:kern w:val="0"/>
      <w:szCs w:val="24"/>
    </w:rPr>
  </w:style>
  <w:style w:type="paragraph" w:customStyle="1" w:styleId="xl127">
    <w:name w:val="xl127"/>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9">
    <w:name w:val="xl119"/>
    <w:basedOn w:val="a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Head2numbered">
    <w:name w:val="Head 2 numbered"/>
    <w:basedOn w:val="ab"/>
    <w:next w:val="ab"/>
    <w:pPr>
      <w:keepNext/>
      <w:widowControl/>
      <w:tabs>
        <w:tab w:val="left" w:pos="720"/>
        <w:tab w:val="left" w:pos="1728"/>
        <w:tab w:val="left" w:pos="2016"/>
      </w:tabs>
      <w:overflowPunct w:val="0"/>
      <w:autoSpaceDE w:val="0"/>
      <w:autoSpaceDN w:val="0"/>
      <w:adjustRightInd w:val="0"/>
      <w:spacing w:before="240" w:after="60"/>
      <w:ind w:left="720" w:hanging="720"/>
      <w:jc w:val="left"/>
      <w:textAlignment w:val="baseline"/>
    </w:pPr>
    <w:rPr>
      <w:rFonts w:ascii="Arial" w:eastAsia="宋体" w:hAnsi="Arial"/>
      <w:b/>
      <w:color w:val="000000"/>
      <w:kern w:val="28"/>
      <w:sz w:val="24"/>
    </w:rPr>
  </w:style>
  <w:style w:type="paragraph" w:customStyle="1" w:styleId="xl139">
    <w:name w:val="xl139"/>
    <w:basedOn w:val="a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00">
    <w:name w:val="00"/>
    <w:basedOn w:val="ab"/>
    <w:pPr>
      <w:autoSpaceDE w:val="0"/>
      <w:autoSpaceDN w:val="0"/>
      <w:adjustRightInd w:val="0"/>
      <w:jc w:val="left"/>
    </w:pPr>
    <w:rPr>
      <w:rFonts w:ascii="黑体" w:eastAsia="黑体"/>
      <w:b/>
      <w:bCs/>
      <w:kern w:val="0"/>
      <w:sz w:val="20"/>
    </w:rPr>
  </w:style>
  <w:style w:type="paragraph" w:customStyle="1" w:styleId="L">
    <w:name w:val="正文L"/>
    <w:basedOn w:val="ab"/>
    <w:qFormat/>
    <w:pPr>
      <w:snapToGrid w:val="0"/>
      <w:spacing w:line="312" w:lineRule="auto"/>
      <w:ind w:firstLine="425"/>
    </w:pPr>
    <w:rPr>
      <w:sz w:val="28"/>
    </w:rPr>
  </w:style>
  <w:style w:type="paragraph" w:customStyle="1" w:styleId="font9">
    <w:name w:val="font9"/>
    <w:basedOn w:val="ab"/>
    <w:qFormat/>
    <w:pPr>
      <w:widowControl/>
      <w:spacing w:before="100" w:beforeAutospacing="1" w:after="100" w:afterAutospacing="1"/>
      <w:jc w:val="left"/>
    </w:pPr>
    <w:rPr>
      <w:rFonts w:eastAsia="宋体"/>
      <w:kern w:val="0"/>
      <w:sz w:val="18"/>
      <w:szCs w:val="18"/>
    </w:rPr>
  </w:style>
  <w:style w:type="paragraph" w:customStyle="1" w:styleId="Char13">
    <w:name w:val="Char1"/>
    <w:basedOn w:val="ab"/>
    <w:qFormat/>
    <w:rPr>
      <w:rFonts w:ascii="仿宋_GB2312" w:eastAsia="仿宋_GB2312"/>
      <w:b/>
      <w:sz w:val="32"/>
      <w:szCs w:val="32"/>
    </w:rPr>
  </w:style>
  <w:style w:type="paragraph" w:customStyle="1" w:styleId="Char1CharCharChar1CharChar1CharCharCharCharCharCharChar1CharChar1CharCharChar1">
    <w:name w:val="Char1 Char Char Char1 Char Char1 Char Char Char Char Char Char Char1 Char Char1 Char Char Char1"/>
    <w:basedOn w:val="af2"/>
    <w:rPr>
      <w:rFonts w:ascii="Tahoma" w:hAnsi="Tahoma"/>
      <w:b w:val="0"/>
      <w:kern w:val="0"/>
      <w:szCs w:val="24"/>
    </w:rPr>
  </w:style>
  <w:style w:type="paragraph" w:customStyle="1" w:styleId="affffff1">
    <w:name w:val="正文段"/>
    <w:basedOn w:val="ab"/>
    <w:qFormat/>
    <w:pPr>
      <w:widowControl/>
      <w:snapToGrid w:val="0"/>
      <w:spacing w:afterLines="50"/>
      <w:ind w:firstLineChars="200" w:firstLine="200"/>
    </w:pPr>
    <w:rPr>
      <w:rFonts w:eastAsia="宋体"/>
      <w:kern w:val="0"/>
      <w:sz w:val="24"/>
    </w:rPr>
  </w:style>
  <w:style w:type="paragraph" w:customStyle="1" w:styleId="CharCharChar10">
    <w:name w:val="Char Char Char1"/>
    <w:basedOn w:val="ab"/>
    <w:qFormat/>
    <w:pPr>
      <w:tabs>
        <w:tab w:val="left" w:pos="920"/>
      </w:tabs>
      <w:ind w:left="625" w:hanging="425"/>
    </w:pPr>
    <w:rPr>
      <w:rFonts w:eastAsia="宋体"/>
      <w:sz w:val="24"/>
      <w:szCs w:val="24"/>
    </w:rPr>
  </w:style>
  <w:style w:type="paragraph" w:customStyle="1" w:styleId="xl130">
    <w:name w:val="xl130"/>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Indenta">
    <w:name w:val="Indent a)"/>
    <w:basedOn w:val="ab"/>
    <w:qFormat/>
    <w:pPr>
      <w:widowControl/>
      <w:tabs>
        <w:tab w:val="left" w:pos="1843"/>
        <w:tab w:val="right" w:pos="9072"/>
      </w:tabs>
      <w:suppressAutoHyphens/>
      <w:spacing w:line="360" w:lineRule="auto"/>
      <w:ind w:rightChars="-10" w:right="-21" w:firstLineChars="200" w:firstLine="420"/>
    </w:pPr>
    <w:rPr>
      <w:rFonts w:ascii="宋体" w:eastAsia="宋体" w:hAnsi="宋体"/>
      <w:bCs/>
      <w:sz w:val="21"/>
    </w:rPr>
  </w:style>
  <w:style w:type="paragraph" w:customStyle="1" w:styleId="TableTitle">
    <w:name w:val="Table_Title"/>
    <w:basedOn w:val="ab"/>
    <w:next w:val="ab"/>
    <w:pPr>
      <w:keepNext/>
      <w:keepLines/>
      <w:widowControl/>
      <w:numPr>
        <w:numId w:val="10"/>
      </w:numPr>
      <w:spacing w:before="240" w:after="60"/>
      <w:ind w:left="0" w:firstLine="0"/>
      <w:jc w:val="left"/>
    </w:pPr>
    <w:rPr>
      <w:rFonts w:ascii="Arial" w:eastAsia="宋体" w:hAnsi="Arial"/>
      <w:b/>
      <w:kern w:val="0"/>
      <w:sz w:val="20"/>
    </w:rPr>
  </w:style>
  <w:style w:type="paragraph" w:customStyle="1" w:styleId="xl60">
    <w:name w:val="xl60"/>
    <w:basedOn w:val="ab"/>
    <w:pPr>
      <w:widowControl/>
      <w:pBdr>
        <w:top w:val="single" w:sz="8"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b/>
      <w:bCs/>
      <w:kern w:val="0"/>
      <w:sz w:val="24"/>
      <w:szCs w:val="24"/>
    </w:rPr>
  </w:style>
  <w:style w:type="paragraph" w:customStyle="1" w:styleId="xl94">
    <w:name w:val="xl94"/>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24"/>
      <w:szCs w:val="24"/>
    </w:rPr>
  </w:style>
  <w:style w:type="paragraph" w:customStyle="1" w:styleId="Style43">
    <w:name w:val="_Style 43"/>
    <w:basedOn w:val="ab"/>
    <w:next w:val="af9"/>
    <w:qFormat/>
    <w:rPr>
      <w:rFonts w:ascii="宋体" w:eastAsia="宋体" w:hAnsi="Courier New"/>
      <w:sz w:val="21"/>
    </w:rPr>
  </w:style>
  <w:style w:type="paragraph" w:customStyle="1" w:styleId="CharCharCharChar1">
    <w:name w:val="Char Char Char Char1"/>
    <w:basedOn w:val="af2"/>
    <w:rPr>
      <w:rFonts w:ascii="Tahoma" w:hAnsi="Tahoma"/>
      <w:b w:val="0"/>
      <w:kern w:val="0"/>
      <w:szCs w:val="24"/>
    </w:rPr>
  </w:style>
  <w:style w:type="paragraph" w:customStyle="1" w:styleId="-11">
    <w:name w:val="彩色列表 - 强调文字颜色 11"/>
    <w:basedOn w:val="ab"/>
    <w:uiPriority w:val="99"/>
    <w:qFormat/>
    <w:pPr>
      <w:spacing w:before="60" w:after="120" w:line="360" w:lineRule="auto"/>
      <w:ind w:firstLine="420"/>
      <w:jc w:val="left"/>
    </w:pPr>
    <w:rPr>
      <w:rFonts w:eastAsia="楷体"/>
      <w:sz w:val="24"/>
      <w:szCs w:val="24"/>
    </w:rPr>
  </w:style>
  <w:style w:type="paragraph" w:customStyle="1" w:styleId="1ff3">
    <w:name w:val="正文1"/>
    <w:basedOn w:val="ab"/>
    <w:qFormat/>
    <w:pPr>
      <w:adjustRightInd w:val="0"/>
      <w:spacing w:line="312" w:lineRule="atLeast"/>
      <w:textAlignment w:val="baseline"/>
    </w:pPr>
    <w:rPr>
      <w:rFonts w:ascii="楷体_GB2312"/>
      <w:kern w:val="0"/>
      <w:sz w:val="24"/>
    </w:rPr>
  </w:style>
  <w:style w:type="paragraph" w:customStyle="1" w:styleId="xl70">
    <w:name w:val="xl70"/>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NormalNo">
    <w:name w:val="NormalNo"/>
    <w:basedOn w:val="ab"/>
    <w:semiHidden/>
    <w:pPr>
      <w:widowControl/>
      <w:tabs>
        <w:tab w:val="left" w:pos="4082"/>
      </w:tabs>
      <w:overflowPunct w:val="0"/>
      <w:autoSpaceDE w:val="0"/>
      <w:autoSpaceDN w:val="0"/>
      <w:adjustRightInd w:val="0"/>
      <w:spacing w:afterLines="50" w:line="400" w:lineRule="atLeast"/>
      <w:ind w:firstLineChars="200" w:firstLine="200"/>
      <w:jc w:val="left"/>
      <w:textAlignment w:val="baseline"/>
    </w:pPr>
    <w:rPr>
      <w:rFonts w:ascii="Arial" w:eastAsia="宋体" w:hAnsi="Arial"/>
      <w:kern w:val="0"/>
      <w:sz w:val="22"/>
      <w:lang w:val="en-GB"/>
    </w:rPr>
  </w:style>
  <w:style w:type="paragraph" w:customStyle="1" w:styleId="xl105">
    <w:name w:val="xl105"/>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xl35">
    <w:name w:val="xl35"/>
    <w:basedOn w:val="ab"/>
    <w:qFormat/>
    <w:pPr>
      <w:widowControl/>
      <w:pBdr>
        <w:top w:val="single" w:sz="4" w:space="0" w:color="auto"/>
        <w:left w:val="single" w:sz="4" w:space="0" w:color="auto"/>
        <w:bottom w:val="single" w:sz="8" w:space="0" w:color="auto"/>
        <w:right w:val="single" w:sz="4" w:space="0" w:color="auto"/>
      </w:pBdr>
      <w:spacing w:before="100" w:beforeAutospacing="1" w:afterLines="50" w:afterAutospacing="1" w:line="400" w:lineRule="atLeast"/>
      <w:ind w:firstLineChars="200" w:firstLine="200"/>
      <w:jc w:val="left"/>
    </w:pPr>
    <w:rPr>
      <w:rFonts w:ascii="华文中宋" w:eastAsia="华文中宋" w:hAnsi="华文中宋" w:hint="eastAsia"/>
      <w:kern w:val="0"/>
      <w:sz w:val="24"/>
      <w:szCs w:val="24"/>
    </w:rPr>
  </w:style>
  <w:style w:type="paragraph" w:customStyle="1" w:styleId="1CharCharCharChar0">
    <w:name w:val="1 Char Char Char Char"/>
    <w:basedOn w:val="ab"/>
    <w:qFormat/>
    <w:pPr>
      <w:widowControl/>
      <w:spacing w:after="160" w:line="240" w:lineRule="exact"/>
      <w:jc w:val="left"/>
    </w:pPr>
    <w:rPr>
      <w:rFonts w:ascii="Tahoma" w:eastAsia="Times New Roman" w:hAnsi="Tahoma"/>
      <w:kern w:val="0"/>
      <w:sz w:val="28"/>
      <w:szCs w:val="24"/>
      <w:lang w:eastAsia="en-US"/>
    </w:rPr>
  </w:style>
  <w:style w:type="paragraph" w:customStyle="1" w:styleId="xl44">
    <w:name w:val="xl44"/>
    <w:basedOn w:val="ab"/>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313">
    <w:name w:val="网格表 31"/>
    <w:basedOn w:val="1"/>
    <w:next w:val="ab"/>
    <w:qFormat/>
    <w:pPr>
      <w:keepLines/>
      <w:widowControl/>
      <w:tabs>
        <w:tab w:val="left" w:pos="425"/>
      </w:tabs>
      <w:spacing w:beforeLines="0" w:before="480" w:line="276" w:lineRule="auto"/>
      <w:jc w:val="left"/>
      <w:outlineLvl w:val="9"/>
    </w:pPr>
    <w:rPr>
      <w:rFonts w:ascii="Cambria" w:hAnsi="Cambria"/>
      <w:b/>
      <w:bCs/>
      <w:color w:val="365F91"/>
      <w:kern w:val="0"/>
      <w:sz w:val="28"/>
      <w:szCs w:val="28"/>
    </w:rPr>
  </w:style>
  <w:style w:type="paragraph" w:customStyle="1" w:styleId="xl75">
    <w:name w:val="xl75"/>
    <w:basedOn w:val="ab"/>
    <w:pPr>
      <w:widowControl/>
      <w:pBdr>
        <w:top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71">
    <w:name w:val="xl71"/>
    <w:basedOn w:val="ab"/>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2TimesNewRoman5020">
    <w:name w:val="样式 标题 2 + Times New Roman 四号 非加粗 段前: 5 磅 段后: 0 磅 行距: 固定值 20..."/>
    <w:basedOn w:val="20"/>
    <w:qFormat/>
    <w:pPr>
      <w:numPr>
        <w:numId w:val="0"/>
      </w:numPr>
      <w:tabs>
        <w:tab w:val="left" w:pos="1590"/>
      </w:tabs>
      <w:spacing w:before="100" w:after="0" w:line="400" w:lineRule="exact"/>
    </w:pPr>
    <w:rPr>
      <w:rFonts w:ascii="Times New Roman" w:hAnsi="Times New Roman" w:cs="宋体"/>
      <w:b w:val="0"/>
      <w:bCs w:val="0"/>
      <w:sz w:val="28"/>
      <w:szCs w:val="20"/>
    </w:rPr>
  </w:style>
  <w:style w:type="paragraph" w:customStyle="1" w:styleId="xl73">
    <w:name w:val="xl73"/>
    <w:basedOn w:val="ab"/>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StyleHeading3section3section31section32section33section">
    <w:name w:val="Style Heading 3section:3section:31section:32section:33section:..."/>
    <w:basedOn w:val="3"/>
    <w:pPr>
      <w:keepLines/>
      <w:tabs>
        <w:tab w:val="left" w:pos="900"/>
        <w:tab w:val="left" w:pos="1276"/>
      </w:tabs>
      <w:spacing w:before="240" w:after="240" w:line="240" w:lineRule="atLeast"/>
      <w:ind w:left="540" w:firstLine="0"/>
      <w:jc w:val="both"/>
    </w:pPr>
    <w:rPr>
      <w:rFonts w:ascii="Futura Md BT" w:eastAsia="黑体" w:hAnsi="Futura Md BT" w:cs="宋体"/>
      <w:b/>
      <w:bCs/>
      <w:sz w:val="24"/>
      <w:szCs w:val="24"/>
    </w:rPr>
  </w:style>
  <w:style w:type="paragraph" w:customStyle="1" w:styleId="xl142">
    <w:name w:val="xl142"/>
    <w:basedOn w:val="a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24"/>
      <w:szCs w:val="24"/>
    </w:rPr>
  </w:style>
  <w:style w:type="paragraph" w:customStyle="1" w:styleId="xl76">
    <w:name w:val="xl76"/>
    <w:basedOn w:val="ab"/>
    <w:pPr>
      <w:widowControl/>
      <w:pBdr>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CharCharCharChar11">
    <w:name w:val="Char Char Char Char11"/>
    <w:basedOn w:val="af2"/>
    <w:rPr>
      <w:rFonts w:ascii="Tahoma" w:hAnsi="Tahoma"/>
      <w:b w:val="0"/>
      <w:kern w:val="0"/>
      <w:szCs w:val="24"/>
    </w:rPr>
  </w:style>
  <w:style w:type="paragraph" w:customStyle="1" w:styleId="font11">
    <w:name w:val="font11"/>
    <w:basedOn w:val="ab"/>
    <w:qFormat/>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xl150">
    <w:name w:val="xl150"/>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b/>
      <w:bCs/>
      <w:kern w:val="0"/>
      <w:sz w:val="24"/>
      <w:szCs w:val="24"/>
    </w:rPr>
  </w:style>
  <w:style w:type="paragraph" w:customStyle="1" w:styleId="54">
    <w:name w:val="列出段落5"/>
    <w:basedOn w:val="ab"/>
    <w:uiPriority w:val="34"/>
    <w:qFormat/>
    <w:pPr>
      <w:ind w:firstLineChars="200" w:firstLine="420"/>
    </w:pPr>
  </w:style>
  <w:style w:type="paragraph" w:customStyle="1" w:styleId="Char30">
    <w:name w:val="Char3"/>
    <w:basedOn w:val="ab"/>
    <w:qFormat/>
    <w:pPr>
      <w:spacing w:line="360" w:lineRule="auto"/>
    </w:pPr>
    <w:rPr>
      <w:rFonts w:ascii="宋体" w:eastAsia="宋体" w:hAnsi="宋体"/>
      <w:kern w:val="0"/>
      <w:sz w:val="21"/>
      <w:szCs w:val="21"/>
    </w:rPr>
  </w:style>
  <w:style w:type="paragraph" w:customStyle="1" w:styleId="1ff4">
    <w:name w:val="标题1"/>
    <w:basedOn w:val="ab"/>
    <w:next w:val="ab"/>
    <w:qFormat/>
    <w:pPr>
      <w:tabs>
        <w:tab w:val="right" w:leader="dot" w:pos="8296"/>
      </w:tabs>
      <w:spacing w:line="500" w:lineRule="exact"/>
    </w:pPr>
    <w:rPr>
      <w:rFonts w:ascii="仿宋_GB2312" w:eastAsia="黑体"/>
      <w:sz w:val="24"/>
      <w:szCs w:val="24"/>
    </w:rPr>
  </w:style>
  <w:style w:type="paragraph" w:customStyle="1" w:styleId="1ff5">
    <w:name w:val="样式1"/>
    <w:basedOn w:val="ab"/>
    <w:pPr>
      <w:tabs>
        <w:tab w:val="left" w:pos="567"/>
      </w:tabs>
      <w:spacing w:line="300" w:lineRule="auto"/>
      <w:ind w:left="340" w:firstLine="454"/>
    </w:pPr>
    <w:rPr>
      <w:rFonts w:eastAsia="宋体"/>
      <w:sz w:val="24"/>
      <w:u w:val="single"/>
    </w:rPr>
  </w:style>
  <w:style w:type="paragraph" w:customStyle="1" w:styleId="Char1CharCharChar1CharChar1CharCharCharCharCharCharChar1CharCharCharCharCharCharChar1CharCharCharCharCharCharCharCharCharCharCharChar1CharCharCharCharCharCharCharChar1">
    <w:name w:val="Char1 Char Char Char1 Char Char1 Char Char Char Char Char Char Char1 Char Char Char Char Char Char Char1 Char Char Char Char Char Char Char Char Char Char Char Char1 Char Char Char Char Char Char Char Char1"/>
    <w:basedOn w:val="af2"/>
    <w:rPr>
      <w:rFonts w:ascii="Tahoma" w:hAnsi="Tahoma"/>
      <w:b w:val="0"/>
      <w:kern w:val="0"/>
      <w:szCs w:val="24"/>
    </w:rPr>
  </w:style>
  <w:style w:type="paragraph" w:customStyle="1" w:styleId="xl131">
    <w:name w:val="xl131"/>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a9">
    <w:name w:val="五级条标题"/>
    <w:basedOn w:val="a8"/>
    <w:next w:val="affff6"/>
    <w:qFormat/>
    <w:pPr>
      <w:numPr>
        <w:ilvl w:val="6"/>
      </w:numPr>
      <w:outlineLvl w:val="6"/>
    </w:pPr>
  </w:style>
  <w:style w:type="paragraph" w:customStyle="1" w:styleId="xl144">
    <w:name w:val="xl144"/>
    <w:basedOn w:val="ab"/>
    <w:pPr>
      <w:widowControl/>
      <w:pBdr>
        <w:top w:val="single" w:sz="4" w:space="0" w:color="auto"/>
        <w:bottom w:val="single" w:sz="4" w:space="0" w:color="auto"/>
      </w:pBdr>
      <w:spacing w:before="100" w:beforeAutospacing="1" w:after="100" w:afterAutospacing="1"/>
      <w:jc w:val="left"/>
      <w:textAlignment w:val="center"/>
    </w:pPr>
    <w:rPr>
      <w:rFonts w:ascii="Arial" w:eastAsia="宋体" w:hAnsi="Arial" w:cs="Arial"/>
      <w:b/>
      <w:bCs/>
      <w:kern w:val="0"/>
      <w:sz w:val="24"/>
      <w:szCs w:val="24"/>
    </w:rPr>
  </w:style>
  <w:style w:type="paragraph" w:customStyle="1" w:styleId="xl123">
    <w:name w:val="xl123"/>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147">
    <w:name w:val="xl147"/>
    <w:basedOn w:val="ab"/>
    <w:pPr>
      <w:widowControl/>
      <w:spacing w:before="100" w:beforeAutospacing="1" w:after="100" w:afterAutospacing="1"/>
      <w:jc w:val="center"/>
      <w:textAlignment w:val="center"/>
    </w:pPr>
    <w:rPr>
      <w:rFonts w:ascii="Arial" w:eastAsia="宋体" w:hAnsi="Arial" w:cs="Arial"/>
      <w:kern w:val="0"/>
      <w:sz w:val="24"/>
      <w:szCs w:val="24"/>
    </w:rPr>
  </w:style>
  <w:style w:type="paragraph" w:customStyle="1" w:styleId="xl23">
    <w:name w:val="xl23"/>
    <w:basedOn w:val="ab"/>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bCs/>
      <w:kern w:val="0"/>
      <w:sz w:val="24"/>
      <w:szCs w:val="24"/>
    </w:rPr>
  </w:style>
  <w:style w:type="paragraph" w:customStyle="1" w:styleId="xl151">
    <w:name w:val="xl151"/>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b/>
      <w:bCs/>
      <w:kern w:val="0"/>
      <w:sz w:val="24"/>
      <w:szCs w:val="24"/>
    </w:rPr>
  </w:style>
  <w:style w:type="paragraph" w:customStyle="1" w:styleId="xl43">
    <w:name w:val="xl43"/>
    <w:basedOn w:val="ab"/>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font17">
    <w:name w:val="font17"/>
    <w:basedOn w:val="ab"/>
    <w:pPr>
      <w:widowControl/>
      <w:spacing w:before="100" w:beforeAutospacing="1" w:after="100" w:afterAutospacing="1"/>
      <w:jc w:val="left"/>
    </w:pPr>
    <w:rPr>
      <w:rFonts w:ascii="宋体" w:eastAsia="宋体" w:hAnsi="宋体" w:cs="Arial Unicode MS" w:hint="eastAsia"/>
      <w:color w:val="000000"/>
      <w:kern w:val="0"/>
      <w:sz w:val="20"/>
    </w:rPr>
  </w:style>
  <w:style w:type="paragraph" w:customStyle="1" w:styleId="CM2">
    <w:name w:val="CM2"/>
    <w:basedOn w:val="Default"/>
    <w:next w:val="Default"/>
    <w:qFormat/>
    <w:pPr>
      <w:spacing w:line="626" w:lineRule="atLeast"/>
    </w:pPr>
    <w:rPr>
      <w:rFonts w:cs="Times New Roman"/>
      <w:color w:val="auto"/>
    </w:rPr>
  </w:style>
  <w:style w:type="paragraph" w:customStyle="1" w:styleId="xl152">
    <w:name w:val="xl152"/>
    <w:basedOn w:val="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b/>
      <w:bCs/>
      <w:kern w:val="0"/>
      <w:sz w:val="24"/>
      <w:szCs w:val="24"/>
    </w:rPr>
  </w:style>
  <w:style w:type="paragraph" w:customStyle="1" w:styleId="CharCharCharChar0">
    <w:name w:val="Char Char Char Char"/>
    <w:basedOn w:val="af2"/>
    <w:qFormat/>
    <w:pPr>
      <w:adjustRightInd w:val="0"/>
      <w:snapToGrid w:val="0"/>
      <w:spacing w:line="360" w:lineRule="auto"/>
    </w:pPr>
    <w:rPr>
      <w:rFonts w:ascii="Tahoma" w:hAnsi="Tahoma"/>
      <w:b w:val="0"/>
      <w:szCs w:val="24"/>
    </w:rPr>
  </w:style>
  <w:style w:type="paragraph" w:customStyle="1" w:styleId="2f">
    <w:name w:val="华宇标题2"/>
    <w:basedOn w:val="3"/>
    <w:pPr>
      <w:keepLines/>
      <w:tabs>
        <w:tab w:val="left" w:pos="1276"/>
      </w:tabs>
      <w:autoSpaceDE w:val="0"/>
      <w:autoSpaceDN w:val="0"/>
      <w:adjustRightInd w:val="0"/>
      <w:spacing w:before="200" w:after="200" w:line="360" w:lineRule="auto"/>
      <w:ind w:left="0" w:rightChars="208" w:right="208" w:firstLine="0"/>
      <w:jc w:val="both"/>
      <w:textAlignment w:val="baseline"/>
    </w:pPr>
    <w:rPr>
      <w:rFonts w:ascii="楷体" w:eastAsia="宋体" w:hAnsi="Tms Rmn"/>
      <w:b/>
      <w:kern w:val="0"/>
      <w:sz w:val="28"/>
      <w:szCs w:val="28"/>
    </w:rPr>
  </w:style>
  <w:style w:type="paragraph" w:customStyle="1" w:styleId="xl137">
    <w:name w:val="xl137"/>
    <w:basedOn w:val="ab"/>
    <w:pPr>
      <w:widowControl/>
      <w:spacing w:before="100" w:beforeAutospacing="1" w:after="100" w:afterAutospacing="1"/>
      <w:jc w:val="left"/>
    </w:pPr>
    <w:rPr>
      <w:rFonts w:ascii="Arial" w:eastAsia="宋体" w:hAnsi="Arial" w:cs="Arial"/>
      <w:kern w:val="0"/>
      <w:sz w:val="24"/>
      <w:szCs w:val="24"/>
    </w:rPr>
  </w:style>
  <w:style w:type="paragraph" w:customStyle="1" w:styleId="100">
    <w:name w:val="10"/>
    <w:basedOn w:val="ab"/>
    <w:next w:val="af9"/>
    <w:rPr>
      <w:rFonts w:ascii="宋体" w:eastAsia="宋体" w:hAnsi="Courier New"/>
      <w:sz w:val="21"/>
      <w:szCs w:val="21"/>
    </w:rPr>
  </w:style>
  <w:style w:type="paragraph" w:customStyle="1" w:styleId="xl52">
    <w:name w:val="xl52"/>
    <w:basedOn w:val="ab"/>
    <w:pPr>
      <w:widowControl/>
      <w:pBdr>
        <w:top w:val="single" w:sz="4"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N-1">
    <w:name w:val="N-1"/>
    <w:basedOn w:val="1"/>
    <w:pPr>
      <w:keepLines/>
      <w:pageBreakBefore/>
      <w:tabs>
        <w:tab w:val="left" w:pos="425"/>
      </w:tabs>
      <w:adjustRightInd w:val="0"/>
      <w:spacing w:beforeLines="0" w:before="160" w:afterLines="50" w:after="330" w:line="240" w:lineRule="auto"/>
      <w:jc w:val="left"/>
      <w:textAlignment w:val="baseline"/>
    </w:pPr>
    <w:rPr>
      <w:rFonts w:ascii="宋体" w:hAnsi="宋体"/>
      <w:b/>
      <w:kern w:val="0"/>
      <w:sz w:val="28"/>
      <w:szCs w:val="44"/>
    </w:rPr>
  </w:style>
  <w:style w:type="paragraph" w:customStyle="1" w:styleId="2f0">
    <w:name w:val="正文2"/>
    <w:basedOn w:val="ab"/>
    <w:qFormat/>
    <w:pPr>
      <w:widowControl/>
      <w:spacing w:before="100" w:beforeAutospacing="1" w:after="100" w:afterAutospacing="1"/>
      <w:jc w:val="left"/>
    </w:pPr>
    <w:rPr>
      <w:rFonts w:ascii="宋体" w:eastAsia="宋体" w:hAnsi="宋体" w:cs="宋体"/>
      <w:kern w:val="0"/>
      <w:sz w:val="24"/>
      <w:szCs w:val="24"/>
    </w:rPr>
  </w:style>
  <w:style w:type="paragraph" w:customStyle="1" w:styleId="1ff6">
    <w:name w:val="样式 行距: 单倍行距1"/>
    <w:basedOn w:val="ab"/>
    <w:pPr>
      <w:tabs>
        <w:tab w:val="left" w:pos="360"/>
      </w:tabs>
      <w:spacing w:line="360" w:lineRule="auto"/>
      <w:ind w:left="360" w:hanging="360"/>
    </w:pPr>
    <w:rPr>
      <w:rFonts w:eastAsia="宋体"/>
      <w:kern w:val="10"/>
      <w:sz w:val="24"/>
      <w:szCs w:val="24"/>
    </w:rPr>
  </w:style>
  <w:style w:type="paragraph" w:customStyle="1" w:styleId="xl34">
    <w:name w:val="xl34"/>
    <w:basedOn w:val="ab"/>
    <w:qFormat/>
    <w:pPr>
      <w:widowControl/>
      <w:pBdr>
        <w:top w:val="single" w:sz="4" w:space="0" w:color="auto"/>
        <w:left w:val="single" w:sz="4" w:space="0" w:color="auto"/>
        <w:bottom w:val="single" w:sz="4" w:space="0" w:color="auto"/>
        <w:right w:val="single" w:sz="8" w:space="0" w:color="auto"/>
      </w:pBdr>
      <w:spacing w:before="100" w:beforeAutospacing="1" w:afterLines="50" w:afterAutospacing="1" w:line="400" w:lineRule="atLeast"/>
      <w:ind w:firstLineChars="200" w:firstLine="200"/>
      <w:jc w:val="right"/>
      <w:textAlignment w:val="top"/>
    </w:pPr>
    <w:rPr>
      <w:rFonts w:eastAsia="宋体"/>
      <w:kern w:val="0"/>
      <w:sz w:val="24"/>
      <w:szCs w:val="21"/>
    </w:rPr>
  </w:style>
  <w:style w:type="paragraph" w:customStyle="1" w:styleId="xl78">
    <w:name w:val="xl78"/>
    <w:basedOn w:val="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kern w:val="0"/>
      <w:sz w:val="24"/>
      <w:szCs w:val="24"/>
    </w:rPr>
  </w:style>
  <w:style w:type="paragraph" w:customStyle="1" w:styleId="63">
    <w:name w:val="6'"/>
    <w:basedOn w:val="ab"/>
    <w:pPr>
      <w:autoSpaceDE w:val="0"/>
      <w:autoSpaceDN w:val="0"/>
      <w:adjustRightInd w:val="0"/>
      <w:snapToGrid w:val="0"/>
      <w:spacing w:line="320" w:lineRule="exact"/>
      <w:jc w:val="center"/>
      <w:textAlignment w:val="baseline"/>
    </w:pPr>
    <w:rPr>
      <w:rFonts w:eastAsia="仿宋_GB2312"/>
      <w:spacing w:val="20"/>
      <w:kern w:val="28"/>
      <w:sz w:val="24"/>
    </w:rPr>
  </w:style>
  <w:style w:type="paragraph" w:customStyle="1" w:styleId="15515515">
    <w:name w:val="样式 小四 段前: 1.55 磅 段后: 1.55 磅 行距: 1.5 倍行距"/>
    <w:basedOn w:val="ab"/>
    <w:qFormat/>
    <w:pPr>
      <w:spacing w:before="31" w:after="31" w:line="360" w:lineRule="auto"/>
    </w:pPr>
    <w:rPr>
      <w:rFonts w:eastAsia="宋体"/>
      <w:sz w:val="28"/>
    </w:rPr>
  </w:style>
  <w:style w:type="paragraph" w:customStyle="1" w:styleId="Style200">
    <w:name w:val="_Style 200"/>
    <w:basedOn w:val="ab"/>
    <w:next w:val="1f6"/>
    <w:uiPriority w:val="34"/>
    <w:qFormat/>
    <w:pPr>
      <w:widowControl/>
      <w:ind w:firstLineChars="200" w:firstLine="420"/>
      <w:jc w:val="left"/>
    </w:pPr>
    <w:rPr>
      <w:rFonts w:eastAsia="宋体"/>
      <w:kern w:val="0"/>
      <w:sz w:val="21"/>
    </w:rPr>
  </w:style>
  <w:style w:type="paragraph" w:customStyle="1" w:styleId="ListParagraph2">
    <w:name w:val="List Paragraph2"/>
    <w:basedOn w:val="ab"/>
    <w:qFormat/>
    <w:pPr>
      <w:ind w:firstLineChars="200" w:firstLine="420"/>
    </w:pPr>
    <w:rPr>
      <w:rFonts w:ascii="Calibri" w:eastAsia="宋体" w:hAnsi="Calibri"/>
      <w:sz w:val="21"/>
      <w:szCs w:val="21"/>
    </w:rPr>
  </w:style>
  <w:style w:type="paragraph" w:customStyle="1" w:styleId="WPSOffice1">
    <w:name w:val="WPSOffice手动目录 1"/>
    <w:qFormat/>
    <w:pPr>
      <w:spacing w:line="480" w:lineRule="auto"/>
    </w:pPr>
    <w:rPr>
      <w:rFonts w:ascii="Calibri" w:hAnsi="Calibri" w:cs="宋体"/>
      <w:sz w:val="21"/>
    </w:rPr>
  </w:style>
  <w:style w:type="paragraph" w:customStyle="1" w:styleId="WPSOffice3">
    <w:name w:val="WPSOffice手动目录 3"/>
    <w:qFormat/>
    <w:pPr>
      <w:ind w:leftChars="400" w:left="400"/>
    </w:pPr>
    <w:rPr>
      <w:rFonts w:ascii="Calibri" w:hAnsi="Calibri" w:cs="宋体"/>
    </w:rPr>
  </w:style>
  <w:style w:type="paragraph" w:customStyle="1" w:styleId="TOC2">
    <w:name w:val="TOC 标题2"/>
    <w:basedOn w:val="1"/>
    <w:next w:val="ab"/>
    <w:uiPriority w:val="99"/>
    <w:qFormat/>
    <w:pPr>
      <w:keepLines/>
      <w:widowControl/>
      <w:spacing w:beforeLines="0" w:before="480" w:afterLines="50" w:line="276" w:lineRule="auto"/>
      <w:ind w:left="985" w:rightChars="100" w:right="280" w:hanging="420"/>
      <w:jc w:val="left"/>
      <w:outlineLvl w:val="9"/>
    </w:pPr>
    <w:rPr>
      <w:rFonts w:ascii="Cambria" w:hAnsi="Cambria" w:cs="Cambria"/>
      <w:b/>
      <w:bCs/>
      <w:color w:val="365F91"/>
      <w:kern w:val="0"/>
      <w:sz w:val="28"/>
      <w:szCs w:val="28"/>
    </w:rPr>
  </w:style>
  <w:style w:type="paragraph" w:customStyle="1" w:styleId="ParaCharCharCharCharCharCharCharCharChar1CharCharCharCharCharCharCharCharCharCharCharCharChar">
    <w:name w:val="默认段落字体 Para Char Char Char Char Char Char Char Char Char1 Char Char Char Char Char Char Char Char Char Char Char Char Char"/>
    <w:basedOn w:val="ab"/>
    <w:qFormat/>
    <w:rPr>
      <w:rFonts w:eastAsia="宋体"/>
      <w:sz w:val="21"/>
      <w:szCs w:val="24"/>
    </w:rPr>
  </w:style>
  <w:style w:type="paragraph" w:styleId="TOC">
    <w:name w:val="TOC Heading"/>
    <w:basedOn w:val="1"/>
    <w:next w:val="ab"/>
    <w:uiPriority w:val="39"/>
    <w:qFormat/>
    <w:pPr>
      <w:keepLines/>
      <w:widowControl/>
      <w:spacing w:beforeLines="0" w:before="480" w:line="276" w:lineRule="auto"/>
      <w:jc w:val="left"/>
      <w:outlineLvl w:val="9"/>
    </w:pPr>
    <w:rPr>
      <w:rFonts w:ascii="等线 Light" w:eastAsia="等线 Light" w:hAnsi="等线 Light"/>
      <w:b/>
      <w:bCs/>
      <w:color w:val="2E74B5"/>
      <w:kern w:val="0"/>
      <w:sz w:val="28"/>
      <w:szCs w:val="28"/>
    </w:rPr>
  </w:style>
  <w:style w:type="table" w:customStyle="1" w:styleId="TableNormal">
    <w:name w:val="Table Normal"/>
    <w:uiPriority w:val="2"/>
    <w:unhideWhenUsed/>
    <w:qFormat/>
    <w:pPr>
      <w:widowControl w:val="0"/>
      <w:autoSpaceDE w:val="0"/>
      <w:autoSpaceDN w:val="0"/>
    </w:pPr>
    <w:rPr>
      <w:rFonts w:ascii="Calibri" w:hAnsi="Calibri"/>
      <w:sz w:val="22"/>
      <w:lang w:eastAsia="en-US"/>
    </w:rPr>
    <w:tblPr>
      <w:tblCellMar>
        <w:top w:w="0" w:type="dxa"/>
        <w:left w:w="0" w:type="dxa"/>
        <w:bottom w:w="0" w:type="dxa"/>
        <w:right w:w="0" w:type="dxa"/>
      </w:tblCellMar>
    </w:tblPr>
  </w:style>
  <w:style w:type="character" w:customStyle="1" w:styleId="tw4winExternal">
    <w:name w:val="tw4winExternal"/>
    <w:rsid w:val="00627B58"/>
    <w:rPr>
      <w:rFonts w:ascii="Courier New" w:hAnsi="Courier New"/>
      <w:color w:val="808080"/>
    </w:rPr>
  </w:style>
  <w:style w:type="paragraph" w:styleId="affffff2">
    <w:name w:val="List Paragraph"/>
    <w:basedOn w:val="ab"/>
    <w:uiPriority w:val="34"/>
    <w:qFormat/>
    <w:rsid w:val="00FA4B5A"/>
    <w:pPr>
      <w:ind w:firstLineChars="200" w:firstLine="420"/>
    </w:pPr>
    <w:rPr>
      <w:rFonts w:asciiTheme="minorHAnsi" w:eastAsiaTheme="minorEastAsia" w:hAnsiTheme="minorHAnsi" w:cstheme="minorBidi"/>
      <w:sz w:val="21"/>
      <w:szCs w:val="22"/>
    </w:rPr>
  </w:style>
  <w:style w:type="character" w:customStyle="1" w:styleId="Char6">
    <w:name w:val="批注文字 Char"/>
    <w:basedOn w:val="ad"/>
    <w:uiPriority w:val="99"/>
    <w:qFormat/>
    <w:rsid w:val="00FA4B5A"/>
    <w:rPr>
      <w:rFonts w:ascii="Times New Roman" w:hAnsi="Times New Roman"/>
      <w:sz w:val="24"/>
    </w:rPr>
  </w:style>
  <w:style w:type="paragraph" w:customStyle="1" w:styleId="p0">
    <w:name w:val="p0"/>
    <w:basedOn w:val="ab"/>
    <w:qFormat/>
    <w:rsid w:val="00FA4B5A"/>
    <w:pPr>
      <w:widowControl/>
    </w:pPr>
    <w:rPr>
      <w:rFonts w:ascii="Calibri" w:eastAsia="宋体" w:hAnsi="Calibri" w:cs="宋体"/>
      <w:kern w:val="0"/>
      <w:sz w:val="21"/>
      <w:szCs w:val="21"/>
    </w:rPr>
  </w:style>
  <w:style w:type="table" w:customStyle="1" w:styleId="1ff7">
    <w:name w:val="网格型1"/>
    <w:basedOn w:val="ae"/>
    <w:uiPriority w:val="59"/>
    <w:qFormat/>
    <w:rsid w:val="00FA4B5A"/>
    <w:rPr>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5">
    <w:name w:val="网格型11"/>
    <w:basedOn w:val="ae"/>
    <w:uiPriority w:val="59"/>
    <w:qFormat/>
    <w:rsid w:val="00FA4B5A"/>
    <w:rPr>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61">
    <w:name w:val="font61"/>
    <w:qFormat/>
    <w:rsid w:val="00FA4B5A"/>
    <w:rPr>
      <w:rFonts w:ascii="宋体" w:eastAsia="宋体" w:hAnsi="宋体" w:cs="宋体" w:hint="eastAsia"/>
      <w:color w:val="000000"/>
      <w:sz w:val="24"/>
      <w:szCs w:val="24"/>
      <w:u w:val="none"/>
    </w:rPr>
  </w:style>
  <w:style w:type="table" w:customStyle="1" w:styleId="1120">
    <w:name w:val="网格型112"/>
    <w:basedOn w:val="ae"/>
    <w:uiPriority w:val="59"/>
    <w:qFormat/>
    <w:rsid w:val="00FA4B5A"/>
    <w:rPr>
      <w:rFonts w:ascii="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13CFB-5F60-4E87-A80A-79DAAE4EA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2341</Words>
  <Characters>13345</Characters>
  <Application>Microsoft Office Word</Application>
  <DocSecurity>0</DocSecurity>
  <Lines>111</Lines>
  <Paragraphs>31</Paragraphs>
  <ScaleCrop>false</ScaleCrop>
  <Company>SGS</Company>
  <LinksUpToDate>false</LinksUpToDate>
  <CharactersWithSpaces>15655</CharactersWithSpaces>
  <SharedDoc>false</SharedDoc>
  <HLinks>
    <vt:vector size="42" baseType="variant">
      <vt:variant>
        <vt:i4>2687011</vt:i4>
      </vt:variant>
      <vt:variant>
        <vt:i4>39</vt:i4>
      </vt:variant>
      <vt:variant>
        <vt:i4>0</vt:i4>
      </vt:variant>
      <vt:variant>
        <vt:i4>5</vt:i4>
      </vt:variant>
      <vt:variant>
        <vt:lpwstr>http://www.zfcg.sh.gov.cn/</vt:lpwstr>
      </vt:variant>
      <vt:variant>
        <vt:lpwstr/>
      </vt:variant>
      <vt:variant>
        <vt:i4>1441842</vt:i4>
      </vt:variant>
      <vt:variant>
        <vt:i4>32</vt:i4>
      </vt:variant>
      <vt:variant>
        <vt:i4>0</vt:i4>
      </vt:variant>
      <vt:variant>
        <vt:i4>5</vt:i4>
      </vt:variant>
      <vt:variant>
        <vt:lpwstr/>
      </vt:variant>
      <vt:variant>
        <vt:lpwstr>_Toc78888150</vt:lpwstr>
      </vt:variant>
      <vt:variant>
        <vt:i4>2031667</vt:i4>
      </vt:variant>
      <vt:variant>
        <vt:i4>26</vt:i4>
      </vt:variant>
      <vt:variant>
        <vt:i4>0</vt:i4>
      </vt:variant>
      <vt:variant>
        <vt:i4>5</vt:i4>
      </vt:variant>
      <vt:variant>
        <vt:lpwstr/>
      </vt:variant>
      <vt:variant>
        <vt:lpwstr>_Toc78888149</vt:lpwstr>
      </vt:variant>
      <vt:variant>
        <vt:i4>1966131</vt:i4>
      </vt:variant>
      <vt:variant>
        <vt:i4>20</vt:i4>
      </vt:variant>
      <vt:variant>
        <vt:i4>0</vt:i4>
      </vt:variant>
      <vt:variant>
        <vt:i4>5</vt:i4>
      </vt:variant>
      <vt:variant>
        <vt:lpwstr/>
      </vt:variant>
      <vt:variant>
        <vt:lpwstr>_Toc78888148</vt:lpwstr>
      </vt:variant>
      <vt:variant>
        <vt:i4>1114163</vt:i4>
      </vt:variant>
      <vt:variant>
        <vt:i4>14</vt:i4>
      </vt:variant>
      <vt:variant>
        <vt:i4>0</vt:i4>
      </vt:variant>
      <vt:variant>
        <vt:i4>5</vt:i4>
      </vt:variant>
      <vt:variant>
        <vt:lpwstr/>
      </vt:variant>
      <vt:variant>
        <vt:lpwstr>_Toc78888147</vt:lpwstr>
      </vt:variant>
      <vt:variant>
        <vt:i4>1048627</vt:i4>
      </vt:variant>
      <vt:variant>
        <vt:i4>8</vt:i4>
      </vt:variant>
      <vt:variant>
        <vt:i4>0</vt:i4>
      </vt:variant>
      <vt:variant>
        <vt:i4>5</vt:i4>
      </vt:variant>
      <vt:variant>
        <vt:lpwstr/>
      </vt:variant>
      <vt:variant>
        <vt:lpwstr>_Toc78888146</vt:lpwstr>
      </vt:variant>
      <vt:variant>
        <vt:i4>1245235</vt:i4>
      </vt:variant>
      <vt:variant>
        <vt:i4>2</vt:i4>
      </vt:variant>
      <vt:variant>
        <vt:i4>0</vt:i4>
      </vt:variant>
      <vt:variant>
        <vt:i4>5</vt:i4>
      </vt:variant>
      <vt:variant>
        <vt:lpwstr/>
      </vt:variant>
      <vt:variant>
        <vt:lpwstr>_Toc78888145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dc:title>
  <dc:subject/>
  <dc:creator>zhangjiayun</dc:creator>
  <cp:keywords/>
  <cp:lastModifiedBy>郎敏斐</cp:lastModifiedBy>
  <cp:revision>5</cp:revision>
  <cp:lastPrinted>2023-12-26T00:38:00Z</cp:lastPrinted>
  <dcterms:created xsi:type="dcterms:W3CDTF">2024-01-19T06:58:00Z</dcterms:created>
  <dcterms:modified xsi:type="dcterms:W3CDTF">2024-01-22T02:24:00Z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4ED43C5E3BA14B77A0DD3B3C43D318D5</vt:lpwstr>
  </property>
</Properties>
</file>